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16"/>
      </w:tblGrid>
      <w:tr w:rsidR="00704F71" w:rsidRPr="00D20EA0" w14:paraId="082D5123" w14:textId="77777777" w:rsidTr="000A4E43">
        <w:tc>
          <w:tcPr>
            <w:tcW w:w="4106" w:type="dxa"/>
          </w:tcPr>
          <w:p w14:paraId="7A5A1CF8" w14:textId="77777777" w:rsidR="00704F71" w:rsidRPr="00D20EA0" w:rsidRDefault="00704F71" w:rsidP="002904CA">
            <w:pPr>
              <w:jc w:val="center"/>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BỘ GIÁO DỤC VÀ ĐÀO TẠO</w:t>
            </w:r>
          </w:p>
          <w:p w14:paraId="6E165E76" w14:textId="08FF6DB4" w:rsidR="00704F71" w:rsidRPr="00D20EA0" w:rsidRDefault="00704F71" w:rsidP="002904CA">
            <w:pPr>
              <w:jc w:val="center"/>
              <w:rPr>
                <w:rFonts w:ascii="Times New Roman" w:hAnsi="Times New Roman" w:cs="Times New Roman"/>
                <w:b/>
                <w:bCs/>
                <w:color w:val="000000" w:themeColor="text1"/>
                <w:lang w:val="vi-VN"/>
              </w:rPr>
            </w:pPr>
            <w:r w:rsidRPr="00D20EA0">
              <w:rPr>
                <w:rFonts w:ascii="Times New Roman" w:hAnsi="Times New Roman" w:cs="Times New Roman"/>
                <w:b/>
                <w:bCs/>
                <w:color w:val="000000" w:themeColor="text1"/>
                <w:lang w:val="vi-VN"/>
              </w:rPr>
              <w:t>TRƯỜNG ĐẠI HỌC VĂN LANG</w:t>
            </w:r>
          </w:p>
        </w:tc>
        <w:tc>
          <w:tcPr>
            <w:tcW w:w="5516" w:type="dxa"/>
          </w:tcPr>
          <w:p w14:paraId="6B32C52F" w14:textId="77777777" w:rsidR="00704F71" w:rsidRPr="00D20EA0" w:rsidRDefault="00704F71" w:rsidP="002904CA">
            <w:pPr>
              <w:jc w:val="center"/>
              <w:rPr>
                <w:rFonts w:ascii="Times New Roman" w:hAnsi="Times New Roman" w:cs="Times New Roman"/>
                <w:b/>
                <w:bCs/>
                <w:color w:val="000000" w:themeColor="text1"/>
                <w:lang w:val="vi-VN"/>
              </w:rPr>
            </w:pPr>
            <w:r w:rsidRPr="00D20EA0">
              <w:rPr>
                <w:rFonts w:ascii="Times New Roman" w:hAnsi="Times New Roman" w:cs="Times New Roman"/>
                <w:b/>
                <w:bCs/>
                <w:color w:val="000000" w:themeColor="text1"/>
                <w:lang w:val="vi-VN"/>
              </w:rPr>
              <w:t xml:space="preserve">CỘNG HÒA XÃ HỘI CHỦ NGHĨA VIỆT NAM </w:t>
            </w:r>
          </w:p>
          <w:p w14:paraId="15C380B5" w14:textId="2A6B0352" w:rsidR="00704F71" w:rsidRPr="00D20EA0" w:rsidRDefault="00704F71" w:rsidP="002904CA">
            <w:pPr>
              <w:jc w:val="center"/>
              <w:rPr>
                <w:rFonts w:ascii="Times New Roman" w:hAnsi="Times New Roman" w:cs="Times New Roman"/>
                <w:b/>
                <w:bCs/>
                <w:color w:val="000000" w:themeColor="text1"/>
                <w:lang w:val="vi-VN"/>
              </w:rPr>
            </w:pPr>
            <w:r w:rsidRPr="00D20EA0">
              <w:rPr>
                <w:rFonts w:ascii="Times New Roman" w:hAnsi="Times New Roman" w:cs="Times New Roman"/>
                <w:b/>
                <w:bCs/>
                <w:color w:val="000000" w:themeColor="text1"/>
                <w:sz w:val="26"/>
                <w:szCs w:val="26"/>
                <w:lang w:val="vi-VN"/>
              </w:rPr>
              <w:t>Độc lập – Tự do – Hạnh phúc</w:t>
            </w:r>
          </w:p>
        </w:tc>
      </w:tr>
    </w:tbl>
    <w:p w14:paraId="26005EA9" w14:textId="4A2040C5" w:rsidR="002904CA" w:rsidRPr="00D20EA0" w:rsidRDefault="00307159" w:rsidP="005716F6">
      <w:pPr>
        <w:spacing w:before="120" w:after="120"/>
        <w:jc w:val="center"/>
        <w:rPr>
          <w:rFonts w:ascii="Times New Roman" w:hAnsi="Times New Roman" w:cs="Times New Roman"/>
          <w:b/>
          <w:bCs/>
          <w:color w:val="000000" w:themeColor="text1"/>
          <w:sz w:val="20"/>
          <w:szCs w:val="20"/>
          <w:lang w:val="vi-VN"/>
        </w:rPr>
      </w:pPr>
      <w:r w:rsidRPr="00D20EA0">
        <w:rPr>
          <w:rFonts w:ascii="Times New Roman" w:hAnsi="Times New Roman" w:cs="Times New Roman"/>
          <w:b/>
          <w:bCs/>
          <w:noProof/>
          <w:color w:val="000000" w:themeColor="text1"/>
          <w:lang w:val="vi-VN"/>
        </w:rPr>
        <mc:AlternateContent>
          <mc:Choice Requires="wps">
            <w:drawing>
              <wp:anchor distT="0" distB="0" distL="114300" distR="114300" simplePos="0" relativeHeight="251659264" behindDoc="0" locked="0" layoutInCell="1" allowOverlap="1" wp14:anchorId="089BB204" wp14:editId="5261B01D">
                <wp:simplePos x="0" y="0"/>
                <wp:positionH relativeFrom="column">
                  <wp:posOffset>555625</wp:posOffset>
                </wp:positionH>
                <wp:positionV relativeFrom="paragraph">
                  <wp:posOffset>13970</wp:posOffset>
                </wp:positionV>
                <wp:extent cx="14941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14941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062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1.1pt" to="16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eZmwEAAIgDAAAOAAAAZHJzL2Uyb0RvYy54bWysU9tO4zAQfUfiHyy/0yQVoCVqygNoeUG7&#10;aC8fYJxxY61vGpsm/XvGbpuiBfGw2hfHl3POzJmZrG4na9gWMGrvOt4sas7ASd9rt+n4719fL75w&#10;FpNwvTDeQcd3EPnt+vxsNYYWln7wpgdkJOJiO4aODymFtqqiHMCKuPABHD0qj1YkOuKm6lGMpG5N&#10;tazr62r02Af0EmKk2/v9I18XfaVApu9KRUjMdJxyS2XFsj7ntVqvRLtBEQYtD2mIf8jCCu0o6Cx1&#10;L5JgL6jfSVkt0Uev0kJ6W3mltITigdw09V9ufg4iQPFCxYlhLlP8f7Ly2/bOPSGVYQyxjeEJs4tJ&#10;oc1fyo9NpVi7uVgwJSbpsrm8uWyurjiTx7fqRAwY0wN4y/Km40a77EO0YvsYEwUj6BFCh1Posks7&#10;Axls3A9QTPcUbFnYZSrgziDbCupn/6fJ/SOtgswUpY2ZSfXnpAM206BMykxsPifO6BLRuzQTrXYe&#10;PyKn6Ziq2uOPrvdes+1n3+9KI0o5qN3F2WE08zy9PRf66QdavwIAAP//AwBQSwMEFAAGAAgAAAAh&#10;AM4awF/eAAAACwEAAA8AAABkcnMvZG93bnJldi54bWxMj8FOwzAQRO9I/Qdrkbgg6uAKUqVxqgjU&#10;D6DlwNGNlySqvU5jNw1/z8IFLiuNZnd2XrmdvRMTjrEPpOFxmYFAaoLtqdXwftg9rEHEZMgaFwg1&#10;fGGEbbW4KU1hw5XecNqnVnAIxcJo6FIaCilj06E3cRkGJPY+w+hNYjm20o7myuHeSZVlz9KbnvhD&#10;ZwZ86bA57S9ew+EjR9vdu3oy59pSuzr1uzzT+u52ft3wqDcgEs7p7wJ+GLg/VFzsGC5ko3Aa1vkT&#10;b2pQCgTbK6UY5/irZVXK/wzVNwAAAP//AwBQSwECLQAUAAYACAAAACEAtoM4kv4AAADhAQAAEwAA&#10;AAAAAAAAAAAAAAAAAAAAW0NvbnRlbnRfVHlwZXNdLnhtbFBLAQItABQABgAIAAAAIQA4/SH/1gAA&#10;AJQBAAALAAAAAAAAAAAAAAAAAC8BAABfcmVscy8ucmVsc1BLAQItABQABgAIAAAAIQCu2NeZmwEA&#10;AIgDAAAOAAAAAAAAAAAAAAAAAC4CAABkcnMvZTJvRG9jLnhtbFBLAQItABQABgAIAAAAIQDOGsBf&#10;3gAAAAsBAAAPAAAAAAAAAAAAAAAAAPUDAABkcnMvZG93bnJldi54bWxQSwUGAAAAAAQABADzAAAA&#10;AAUAAAAA&#10;" strokecolor="black [3200]" strokeweight="1pt">
                <v:stroke joinstyle="miter"/>
              </v:line>
            </w:pict>
          </mc:Fallback>
        </mc:AlternateContent>
      </w:r>
      <w:r w:rsidRPr="00D20EA0">
        <w:rPr>
          <w:rFonts w:ascii="Times New Roman" w:hAnsi="Times New Roman" w:cs="Times New Roman"/>
          <w:b/>
          <w:bCs/>
          <w:noProof/>
          <w:color w:val="000000" w:themeColor="text1"/>
          <w:sz w:val="26"/>
          <w:szCs w:val="26"/>
          <w:lang w:val="vi-VN"/>
        </w:rPr>
        <mc:AlternateContent>
          <mc:Choice Requires="wps">
            <w:drawing>
              <wp:anchor distT="0" distB="0" distL="114300" distR="114300" simplePos="0" relativeHeight="251660288" behindDoc="0" locked="0" layoutInCell="1" allowOverlap="1" wp14:anchorId="6869577D" wp14:editId="68548A25">
                <wp:simplePos x="0" y="0"/>
                <wp:positionH relativeFrom="column">
                  <wp:posOffset>3340735</wp:posOffset>
                </wp:positionH>
                <wp:positionV relativeFrom="paragraph">
                  <wp:posOffset>8785</wp:posOffset>
                </wp:positionV>
                <wp:extent cx="20415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2041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FD9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05pt,.7pt" to="42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EmwEAAIgDAAAOAAAAZHJzL2Uyb0RvYy54bWysU8tu2zAQvAfoPxC815KMJggEyzkkSC5B&#10;ErTJBzDU0iJKcgmSseS/z5K25aItfCh6ofiYmd3ZXa1uJmvYFkLU6DreLGrOwEnstdt0/O31/us1&#10;ZzEJ1wuDDjq+g8hv1l8uVqNvYYkDmh4CIxEX29F3fEjJt1UV5QBWxAV6cPSoMFiR6Bg2VR/ESOrW&#10;VMu6vqpGDL0PKCFGur3bP/J10VcKZHpWKkJipuOUWyprKOt7Xqv1SrSbIPyg5SEN8Q9ZWKEdBZ2l&#10;7kQS7CPoP6SslgEjqrSQaCtUSksoHshNU//m5scgPBQvVJzo5zLF/ycrn7a37iVQGUYf2+hfQnYx&#10;qWDzl/JjUynWbi4WTIlJulzW35rL5SVn8vhWnYg+xPQAaFnedNxol32IVmwfY6JgBD1C6HAKXXZp&#10;ZyCDjfsOiuk+ByvsMhVwawLbCupn/7PJ/SOtgswUpY2ZSfV50gGbaVAmZSY254kzukREl2ai1Q7D&#10;38hpOqaq9vij673XbPsd+11pRCkHtbs4O4xmnqdfz4V++oHWnwAAAP//AwBQSwMEFAAGAAgAAAAh&#10;ACmnl33fAAAADAEAAA8AAABkcnMvZG93bnJldi54bWxMj8FOwzAQRO9I/IO1lbgg6rSUpErjVBGo&#10;H0DLgaMbb+Oo8TrEbhr+noULvaw0eruzM8V2cp0YcQitJwWLeQICqfampUbBx2H3tAYRoiajO0+o&#10;4BsDbMv7u0Lnxl/pHcd9bASbUMi1Ahtjn0sZaotOh7nvkZid/OB0ZDk00gz6yuauk8skSaXTLfEH&#10;q3t8tVif9xen4PCZobGPXTXqr8pQ83xud1mi1MNsetvwqDYgIk7x/wJ+O3B+KDnY0V/IBNEpeFmm&#10;C15lsALBfL3KUhDHPy3LQt6WKH8AAAD//wMAUEsBAi0AFAAGAAgAAAAhALaDOJL+AAAA4QEAABMA&#10;AAAAAAAAAAAAAAAAAAAAAFtDb250ZW50X1R5cGVzXS54bWxQSwECLQAUAAYACAAAACEAOP0h/9YA&#10;AACUAQAACwAAAAAAAAAAAAAAAAAvAQAAX3JlbHMvLnJlbHNQSwECLQAUAAYACAAAACEAOXPnxJsB&#10;AACIAwAADgAAAAAAAAAAAAAAAAAuAgAAZHJzL2Uyb0RvYy54bWxQSwECLQAUAAYACAAAACEAKaeX&#10;fd8AAAAMAQAADwAAAAAAAAAAAAAAAAD1AwAAZHJzL2Rvd25yZXYueG1sUEsFBgAAAAAEAAQA8wAA&#10;AAEFAAAAAA==&#10;" strokecolor="black [3200]" strokeweight="1pt">
                <v:stroke joinstyle="miter"/>
              </v:line>
            </w:pict>
          </mc:Fallback>
        </mc:AlternateContent>
      </w:r>
    </w:p>
    <w:p w14:paraId="4D8E53BA" w14:textId="3D1FE140" w:rsidR="00704F71" w:rsidRPr="00D20EA0" w:rsidRDefault="00704F71" w:rsidP="002904CA">
      <w:pPr>
        <w:jc w:val="center"/>
        <w:rPr>
          <w:rFonts w:ascii="Times New Roman" w:hAnsi="Times New Roman" w:cs="Times New Roman"/>
          <w:b/>
          <w:bCs/>
          <w:color w:val="000000" w:themeColor="text1"/>
          <w:sz w:val="28"/>
          <w:szCs w:val="28"/>
          <w:lang w:val="vi-VN"/>
        </w:rPr>
      </w:pPr>
      <w:r w:rsidRPr="00D20EA0">
        <w:rPr>
          <w:rFonts w:ascii="Times New Roman" w:hAnsi="Times New Roman" w:cs="Times New Roman"/>
          <w:b/>
          <w:bCs/>
          <w:color w:val="000000" w:themeColor="text1"/>
          <w:sz w:val="28"/>
          <w:szCs w:val="28"/>
          <w:lang w:val="vi-VN"/>
        </w:rPr>
        <w:t xml:space="preserve">ĐƠN </w:t>
      </w:r>
      <w:r w:rsidR="002904CA" w:rsidRPr="00D20EA0">
        <w:rPr>
          <w:rFonts w:ascii="Times New Roman" w:hAnsi="Times New Roman" w:cs="Times New Roman"/>
          <w:b/>
          <w:bCs/>
          <w:color w:val="000000" w:themeColor="text1"/>
          <w:sz w:val="28"/>
          <w:szCs w:val="28"/>
          <w:lang w:val="vi-VN"/>
        </w:rPr>
        <w:t>ĐĂNG K</w:t>
      </w:r>
      <w:r w:rsidR="0034364D">
        <w:rPr>
          <w:rFonts w:ascii="Times New Roman" w:hAnsi="Times New Roman" w:cs="Times New Roman"/>
          <w:b/>
          <w:bCs/>
          <w:color w:val="000000" w:themeColor="text1"/>
          <w:sz w:val="28"/>
          <w:szCs w:val="28"/>
          <w:lang w:val="vi-VN"/>
        </w:rPr>
        <w:t xml:space="preserve">Ý </w:t>
      </w:r>
      <w:r w:rsidR="002904CA" w:rsidRPr="00D20EA0">
        <w:rPr>
          <w:rFonts w:ascii="Times New Roman" w:hAnsi="Times New Roman" w:cs="Times New Roman"/>
          <w:b/>
          <w:bCs/>
          <w:color w:val="000000" w:themeColor="text1"/>
          <w:sz w:val="28"/>
          <w:szCs w:val="28"/>
          <w:lang w:val="vi-VN"/>
        </w:rPr>
        <w:t>HỌC BỔNG</w:t>
      </w:r>
    </w:p>
    <w:p w14:paraId="2B63EE8A" w14:textId="36840DEA" w:rsidR="006E2144" w:rsidRPr="00AE09FE" w:rsidRDefault="007D5CF3" w:rsidP="006E2144">
      <w:pPr>
        <w:jc w:val="center"/>
        <w:rPr>
          <w:rFonts w:ascii="Times New Roman" w:hAnsi="Times New Roman" w:cs="Times New Roman"/>
          <w:b/>
          <w:bCs/>
          <w:color w:val="000000" w:themeColor="text1"/>
          <w:sz w:val="26"/>
          <w:szCs w:val="26"/>
          <w:lang w:val="vi-VN"/>
        </w:rPr>
      </w:pPr>
      <w:r w:rsidRPr="00AE09FE">
        <w:rPr>
          <w:rFonts w:ascii="Times New Roman" w:hAnsi="Times New Roman" w:cs="Times New Roman"/>
          <w:b/>
          <w:bCs/>
          <w:color w:val="000000" w:themeColor="text1"/>
          <w:sz w:val="26"/>
          <w:szCs w:val="26"/>
          <w:lang w:val="vi-VN"/>
        </w:rPr>
        <w:t>(Dành cho chương trình đào tạo thạc sĩ)</w:t>
      </w:r>
      <w:r w:rsidR="00704F71" w:rsidRPr="00AE09FE">
        <w:rPr>
          <w:rFonts w:ascii="Times New Roman" w:hAnsi="Times New Roman" w:cs="Times New Roman"/>
          <w:b/>
          <w:bCs/>
          <w:color w:val="000000" w:themeColor="text1"/>
          <w:sz w:val="26"/>
          <w:szCs w:val="26"/>
          <w:lang w:val="vi-VN"/>
        </w:rPr>
        <w:t xml:space="preserve"> </w:t>
      </w:r>
    </w:p>
    <w:p w14:paraId="176C73FC" w14:textId="77777777" w:rsidR="002904CA" w:rsidRPr="00AE09FE" w:rsidRDefault="002904CA" w:rsidP="009570A5">
      <w:pPr>
        <w:spacing w:before="120" w:after="120"/>
        <w:jc w:val="center"/>
        <w:rPr>
          <w:rFonts w:ascii="Times New Roman" w:hAnsi="Times New Roman" w:cs="Times New Roman"/>
          <w:b/>
          <w:bCs/>
          <w:color w:val="000000" w:themeColor="text1"/>
          <w:sz w:val="10"/>
          <w:szCs w:val="10"/>
          <w:lang w:val="vi-VN"/>
        </w:rPr>
      </w:pPr>
    </w:p>
    <w:p w14:paraId="695E2E13" w14:textId="14503073" w:rsidR="00704F71" w:rsidRPr="00D20EA0" w:rsidRDefault="00704F71" w:rsidP="009570A5">
      <w:pPr>
        <w:spacing w:before="120" w:after="120"/>
        <w:jc w:val="center"/>
        <w:rPr>
          <w:rFonts w:ascii="Times New Roman" w:hAnsi="Times New Roman" w:cs="Times New Roman"/>
          <w:b/>
          <w:bCs/>
          <w:color w:val="000000" w:themeColor="text1"/>
          <w:lang w:val="vi-VN"/>
        </w:rPr>
      </w:pPr>
      <w:r w:rsidRPr="00D20EA0">
        <w:rPr>
          <w:rFonts w:ascii="Times New Roman" w:hAnsi="Times New Roman" w:cs="Times New Roman"/>
          <w:b/>
          <w:bCs/>
          <w:color w:val="000000" w:themeColor="text1"/>
          <w:lang w:val="vi-VN"/>
        </w:rPr>
        <w:t>Kính gửi: Hội đồng tuyển sinh – Trường Đại học Văn Lang</w:t>
      </w:r>
    </w:p>
    <w:p w14:paraId="3D8D2196" w14:textId="77777777" w:rsidR="00350CE9" w:rsidRPr="00D20EA0" w:rsidRDefault="00350CE9" w:rsidP="009570A5">
      <w:pPr>
        <w:tabs>
          <w:tab w:val="left" w:leader="dot" w:pos="6521"/>
          <w:tab w:val="right" w:leader="dot" w:pos="9638"/>
        </w:tabs>
        <w:spacing w:before="120" w:after="120"/>
        <w:jc w:val="both"/>
        <w:rPr>
          <w:rFonts w:ascii="Times New Roman" w:hAnsi="Times New Roman" w:cs="Times New Roman"/>
          <w:color w:val="000000" w:themeColor="text1"/>
          <w:sz w:val="8"/>
          <w:szCs w:val="8"/>
          <w:lang w:val="vi-VN"/>
        </w:rPr>
      </w:pPr>
    </w:p>
    <w:p w14:paraId="5D1A7088" w14:textId="4DC299A5" w:rsidR="00704F71" w:rsidRPr="00D20EA0" w:rsidRDefault="00704F71" w:rsidP="00350CE9">
      <w:pPr>
        <w:tabs>
          <w:tab w:val="left" w:leader="dot" w:pos="6521"/>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Tôi tên là:</w:t>
      </w:r>
      <w:r w:rsidRPr="00D20EA0">
        <w:rPr>
          <w:rFonts w:ascii="Times New Roman" w:hAnsi="Times New Roman" w:cs="Times New Roman"/>
          <w:color w:val="000000" w:themeColor="text1"/>
          <w:lang w:val="vi-VN"/>
        </w:rPr>
        <w:tab/>
        <w:t>Nam/Nữ:</w:t>
      </w:r>
      <w:r w:rsidRPr="00D20EA0">
        <w:rPr>
          <w:rFonts w:ascii="Times New Roman" w:hAnsi="Times New Roman" w:cs="Times New Roman"/>
          <w:color w:val="000000" w:themeColor="text1"/>
          <w:lang w:val="vi-VN"/>
        </w:rPr>
        <w:tab/>
      </w:r>
    </w:p>
    <w:p w14:paraId="5A5C053E" w14:textId="77777777" w:rsidR="00704F71" w:rsidRPr="00D20EA0" w:rsidRDefault="00704F71" w:rsidP="00350CE9">
      <w:pPr>
        <w:tabs>
          <w:tab w:val="left" w:leader="dot" w:pos="3686"/>
          <w:tab w:val="left" w:leader="dot" w:pos="6521"/>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Sinh ngày:</w:t>
      </w:r>
      <w:r w:rsidRPr="00D20EA0">
        <w:rPr>
          <w:rFonts w:ascii="Times New Roman" w:hAnsi="Times New Roman" w:cs="Times New Roman"/>
          <w:color w:val="000000" w:themeColor="text1"/>
          <w:lang w:val="vi-VN"/>
        </w:rPr>
        <w:tab/>
        <w:t>Tại:</w:t>
      </w:r>
      <w:r w:rsidRPr="00D20EA0">
        <w:rPr>
          <w:rFonts w:ascii="Times New Roman" w:hAnsi="Times New Roman" w:cs="Times New Roman"/>
          <w:color w:val="000000" w:themeColor="text1"/>
          <w:lang w:val="vi-VN"/>
        </w:rPr>
        <w:tab/>
        <w:t>Dân tộc:</w:t>
      </w:r>
      <w:r w:rsidRPr="00D20EA0">
        <w:rPr>
          <w:rFonts w:ascii="Times New Roman" w:hAnsi="Times New Roman" w:cs="Times New Roman"/>
          <w:color w:val="000000" w:themeColor="text1"/>
          <w:lang w:val="vi-VN"/>
        </w:rPr>
        <w:tab/>
      </w:r>
    </w:p>
    <w:p w14:paraId="174214AF" w14:textId="77777777" w:rsidR="00704F71" w:rsidRPr="00D20EA0" w:rsidRDefault="00704F71" w:rsidP="00350CE9">
      <w:pPr>
        <w:tabs>
          <w:tab w:val="left" w:leader="dot" w:pos="3686"/>
          <w:tab w:val="left" w:leader="dot" w:pos="6521"/>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Số CCCD:</w:t>
      </w:r>
      <w:r w:rsidRPr="00D20EA0">
        <w:rPr>
          <w:rFonts w:ascii="Times New Roman" w:hAnsi="Times New Roman" w:cs="Times New Roman"/>
          <w:color w:val="000000" w:themeColor="text1"/>
          <w:lang w:val="vi-VN"/>
        </w:rPr>
        <w:tab/>
        <w:t>Ngày cấp:</w:t>
      </w:r>
      <w:r w:rsidRPr="00D20EA0">
        <w:rPr>
          <w:rFonts w:ascii="Times New Roman" w:hAnsi="Times New Roman" w:cs="Times New Roman"/>
          <w:color w:val="000000" w:themeColor="text1"/>
          <w:lang w:val="vi-VN"/>
        </w:rPr>
        <w:tab/>
        <w:t>Nơi cấp:</w:t>
      </w:r>
      <w:r w:rsidRPr="00D20EA0">
        <w:rPr>
          <w:rFonts w:ascii="Times New Roman" w:hAnsi="Times New Roman" w:cs="Times New Roman"/>
          <w:color w:val="000000" w:themeColor="text1"/>
          <w:lang w:val="vi-VN"/>
        </w:rPr>
        <w:tab/>
      </w:r>
    </w:p>
    <w:p w14:paraId="5D204C66" w14:textId="1F0DD26D" w:rsidR="00704F71" w:rsidRPr="00D20EA0" w:rsidRDefault="002904CA" w:rsidP="00350CE9">
      <w:pPr>
        <w:tabs>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 xml:space="preserve">Thường </w:t>
      </w:r>
      <w:r w:rsidR="00704F71" w:rsidRPr="00D20EA0">
        <w:rPr>
          <w:rFonts w:ascii="Times New Roman" w:hAnsi="Times New Roman" w:cs="Times New Roman"/>
          <w:color w:val="000000" w:themeColor="text1"/>
          <w:lang w:val="vi-VN"/>
        </w:rPr>
        <w:t>trú</w:t>
      </w:r>
      <w:r w:rsidRPr="00D20EA0">
        <w:rPr>
          <w:rFonts w:ascii="Times New Roman" w:hAnsi="Times New Roman" w:cs="Times New Roman"/>
          <w:color w:val="000000" w:themeColor="text1"/>
          <w:lang w:val="vi-VN"/>
        </w:rPr>
        <w:t xml:space="preserve"> tại</w:t>
      </w:r>
      <w:r w:rsidR="00704F71" w:rsidRPr="00D20EA0">
        <w:rPr>
          <w:rFonts w:ascii="Times New Roman" w:hAnsi="Times New Roman" w:cs="Times New Roman"/>
          <w:color w:val="000000" w:themeColor="text1"/>
          <w:lang w:val="vi-VN"/>
        </w:rPr>
        <w:t>:</w:t>
      </w:r>
      <w:r w:rsidR="00704F71" w:rsidRPr="00D20EA0">
        <w:rPr>
          <w:rFonts w:ascii="Times New Roman" w:hAnsi="Times New Roman" w:cs="Times New Roman"/>
          <w:color w:val="000000" w:themeColor="text1"/>
          <w:lang w:val="vi-VN"/>
        </w:rPr>
        <w:tab/>
      </w:r>
    </w:p>
    <w:p w14:paraId="3B1FC231" w14:textId="77777777" w:rsidR="00704F71" w:rsidRPr="00D20EA0" w:rsidRDefault="00704F71" w:rsidP="00350CE9">
      <w:pPr>
        <w:tabs>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ab/>
      </w:r>
    </w:p>
    <w:p w14:paraId="6ECBA6FE" w14:textId="77777777" w:rsidR="00704F71" w:rsidRPr="00D20EA0" w:rsidRDefault="00704F71" w:rsidP="00350CE9">
      <w:pPr>
        <w:tabs>
          <w:tab w:val="left" w:leader="dot" w:pos="4820"/>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Số điện thoại:</w:t>
      </w:r>
      <w:r w:rsidRPr="00D20EA0">
        <w:rPr>
          <w:rFonts w:ascii="Times New Roman" w:hAnsi="Times New Roman" w:cs="Times New Roman"/>
          <w:color w:val="000000" w:themeColor="text1"/>
          <w:lang w:val="vi-VN"/>
        </w:rPr>
        <w:tab/>
        <w:t>Email:</w:t>
      </w:r>
      <w:r w:rsidRPr="00D20EA0">
        <w:rPr>
          <w:rFonts w:ascii="Times New Roman" w:hAnsi="Times New Roman" w:cs="Times New Roman"/>
          <w:color w:val="000000" w:themeColor="text1"/>
          <w:lang w:val="vi-VN"/>
        </w:rPr>
        <w:tab/>
      </w:r>
    </w:p>
    <w:p w14:paraId="796A72C6" w14:textId="211EC6C7" w:rsidR="002904CA" w:rsidRPr="00D20EA0" w:rsidRDefault="002904CA" w:rsidP="00350CE9">
      <w:pPr>
        <w:tabs>
          <w:tab w:val="left" w:leader="dot" w:pos="6379"/>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 xml:space="preserve">Đăng ký dự tuyển đào tạo </w:t>
      </w:r>
      <w:r w:rsidR="007D5CF3" w:rsidRPr="00D20EA0">
        <w:rPr>
          <w:rFonts w:ascii="Times New Roman" w:hAnsi="Times New Roman" w:cs="Times New Roman"/>
          <w:color w:val="000000" w:themeColor="text1"/>
          <w:lang w:val="vi-VN"/>
        </w:rPr>
        <w:t>t</w:t>
      </w:r>
      <w:r w:rsidRPr="00D20EA0">
        <w:rPr>
          <w:rFonts w:ascii="Times New Roman" w:hAnsi="Times New Roman" w:cs="Times New Roman"/>
          <w:color w:val="000000" w:themeColor="text1"/>
          <w:lang w:val="vi-VN"/>
        </w:rPr>
        <w:t>hạc sĩ ngành:</w:t>
      </w:r>
      <w:r w:rsidRPr="00D20EA0">
        <w:rPr>
          <w:rFonts w:ascii="Times New Roman" w:hAnsi="Times New Roman" w:cs="Times New Roman"/>
          <w:color w:val="000000" w:themeColor="text1"/>
          <w:lang w:val="vi-VN"/>
        </w:rPr>
        <w:tab/>
      </w:r>
      <w:r w:rsidRPr="00D20EA0">
        <w:rPr>
          <w:rFonts w:ascii="Times New Roman" w:hAnsi="Times New Roman" w:cs="Times New Roman"/>
          <w:color w:val="000000" w:themeColor="text1"/>
          <w:lang w:val="vi-VN"/>
        </w:rPr>
        <w:tab/>
        <w:t>.</w:t>
      </w:r>
    </w:p>
    <w:p w14:paraId="5A877264" w14:textId="1729D9BA" w:rsidR="002904CA" w:rsidRPr="00D20EA0" w:rsidRDefault="002904CA" w:rsidP="00350CE9">
      <w:pPr>
        <w:tabs>
          <w:tab w:val="left" w:leader="dot" w:pos="5812"/>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Tốt nghiệp Đại học</w:t>
      </w:r>
      <w:r w:rsidR="00E47D23" w:rsidRPr="00D20EA0">
        <w:rPr>
          <w:rFonts w:ascii="Times New Roman" w:hAnsi="Times New Roman" w:cs="Times New Roman"/>
          <w:color w:val="000000" w:themeColor="text1"/>
          <w:lang w:val="vi-VN"/>
        </w:rPr>
        <w:t xml:space="preserve"> ngành:</w:t>
      </w:r>
      <w:r w:rsidR="00E47D23" w:rsidRPr="00D20EA0">
        <w:rPr>
          <w:rFonts w:ascii="Times New Roman" w:hAnsi="Times New Roman" w:cs="Times New Roman"/>
          <w:color w:val="000000" w:themeColor="text1"/>
          <w:lang w:val="vi-VN"/>
        </w:rPr>
        <w:tab/>
      </w:r>
      <w:r w:rsidR="00E47D23" w:rsidRPr="00D20EA0">
        <w:rPr>
          <w:rFonts w:ascii="Times New Roman" w:hAnsi="Times New Roman" w:cs="Times New Roman"/>
          <w:color w:val="000000" w:themeColor="text1"/>
          <w:lang w:val="vi-VN"/>
        </w:rPr>
        <w:tab/>
      </w:r>
    </w:p>
    <w:p w14:paraId="0AFB01F9" w14:textId="5F142CF1" w:rsidR="002904CA" w:rsidRPr="00D20EA0" w:rsidRDefault="002904CA" w:rsidP="00AB4260">
      <w:pPr>
        <w:tabs>
          <w:tab w:val="left" w:leader="dot" w:pos="3119"/>
          <w:tab w:val="left" w:leader="dot" w:pos="6521"/>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Năm tốt nghiệp:</w:t>
      </w:r>
      <w:r w:rsidRPr="00D20EA0">
        <w:rPr>
          <w:rFonts w:ascii="Times New Roman" w:hAnsi="Times New Roman" w:cs="Times New Roman"/>
          <w:color w:val="000000" w:themeColor="text1"/>
          <w:lang w:val="vi-VN"/>
        </w:rPr>
        <w:tab/>
      </w:r>
      <w:r w:rsidR="00AB4260" w:rsidRPr="00D20EA0">
        <w:rPr>
          <w:rFonts w:ascii="Times New Roman" w:hAnsi="Times New Roman" w:cs="Times New Roman"/>
          <w:color w:val="000000" w:themeColor="text1"/>
          <w:lang w:val="vi-VN"/>
        </w:rPr>
        <w:t>Điểm trung bình tích lũy:</w:t>
      </w:r>
      <w:r w:rsidR="00AB4260" w:rsidRPr="00D20EA0">
        <w:rPr>
          <w:rFonts w:ascii="Times New Roman" w:hAnsi="Times New Roman" w:cs="Times New Roman"/>
          <w:color w:val="000000" w:themeColor="text1"/>
          <w:lang w:val="vi-VN"/>
        </w:rPr>
        <w:tab/>
      </w:r>
      <w:r w:rsidRPr="00D20EA0">
        <w:rPr>
          <w:rFonts w:ascii="Times New Roman" w:hAnsi="Times New Roman" w:cs="Times New Roman"/>
          <w:color w:val="000000" w:themeColor="text1"/>
          <w:lang w:val="vi-VN"/>
        </w:rPr>
        <w:t>Xếp loại tốt nghiệp:</w:t>
      </w:r>
      <w:r w:rsidRPr="00D20EA0">
        <w:rPr>
          <w:rFonts w:ascii="Times New Roman" w:hAnsi="Times New Roman" w:cs="Times New Roman"/>
          <w:color w:val="000000" w:themeColor="text1"/>
          <w:lang w:val="vi-VN"/>
        </w:rPr>
        <w:tab/>
      </w:r>
    </w:p>
    <w:p w14:paraId="69787273" w14:textId="4F584F28" w:rsidR="00766DCF" w:rsidRPr="000A6968" w:rsidRDefault="00766DCF" w:rsidP="00350CE9">
      <w:pPr>
        <w:tabs>
          <w:tab w:val="left" w:leader="dot" w:pos="5812"/>
          <w:tab w:val="right" w:leader="dot" w:pos="9638"/>
        </w:tabs>
        <w:spacing w:line="360" w:lineRule="auto"/>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Thành t</w:t>
      </w:r>
      <w:r w:rsidR="00BC5DDE" w:rsidRPr="00D20EA0">
        <w:rPr>
          <w:rFonts w:ascii="Times New Roman" w:hAnsi="Times New Roman" w:cs="Times New Roman"/>
          <w:color w:val="000000" w:themeColor="text1"/>
          <w:lang w:val="vi-VN"/>
        </w:rPr>
        <w:t>ích</w:t>
      </w:r>
      <w:r w:rsidRPr="00D20EA0">
        <w:rPr>
          <w:rFonts w:ascii="Times New Roman" w:hAnsi="Times New Roman" w:cs="Times New Roman"/>
          <w:color w:val="000000" w:themeColor="text1"/>
          <w:lang w:val="vi-VN"/>
        </w:rPr>
        <w:t xml:space="preserve"> khoa học</w:t>
      </w:r>
      <w:r w:rsidRPr="00D20EA0">
        <w:rPr>
          <w:rFonts w:ascii="Times New Roman" w:hAnsi="Times New Roman" w:cs="Times New Roman"/>
          <w:color w:val="000000" w:themeColor="text1"/>
          <w:vertAlign w:val="superscript"/>
          <w:lang w:val="vi-VN"/>
        </w:rPr>
        <w:t>(*)</w:t>
      </w:r>
      <w:r w:rsidRPr="00D20EA0">
        <w:rPr>
          <w:rFonts w:ascii="Times New Roman" w:hAnsi="Times New Roman" w:cs="Times New Roman"/>
          <w:color w:val="000000" w:themeColor="text1"/>
          <w:lang w:val="vi-VN"/>
        </w:rPr>
        <w:t>:</w:t>
      </w:r>
      <w:r w:rsidRPr="00D20EA0">
        <w:rPr>
          <w:rFonts w:ascii="Times New Roman" w:hAnsi="Times New Roman" w:cs="Times New Roman"/>
          <w:color w:val="000000" w:themeColor="text1"/>
          <w:lang w:val="vi-VN"/>
        </w:rPr>
        <w:tab/>
      </w:r>
      <w:r w:rsidRPr="00D20EA0">
        <w:rPr>
          <w:rFonts w:ascii="Times New Roman" w:hAnsi="Times New Roman" w:cs="Times New Roman"/>
          <w:color w:val="000000" w:themeColor="text1"/>
          <w:lang w:val="vi-VN"/>
        </w:rPr>
        <w:tab/>
      </w:r>
      <w:r w:rsidRPr="00D20EA0">
        <w:rPr>
          <w:rFonts w:ascii="Times New Roman" w:hAnsi="Times New Roman" w:cs="Times New Roman"/>
          <w:i/>
          <w:iCs/>
          <w:color w:val="000000" w:themeColor="text1"/>
          <w:lang w:val="vi-VN"/>
        </w:rPr>
        <w:t>(đính kèm minh chứng)</w:t>
      </w:r>
      <w:r w:rsidR="00845B0A" w:rsidRPr="00D20EA0">
        <w:rPr>
          <w:rFonts w:ascii="Times New Roman" w:hAnsi="Times New Roman" w:cs="Times New Roman"/>
          <w:color w:val="000000" w:themeColor="text1"/>
          <w:lang w:val="vi-VN"/>
        </w:rPr>
        <w:t>.</w:t>
      </w:r>
    </w:p>
    <w:p w14:paraId="07829863" w14:textId="432D129A" w:rsidR="00F24585" w:rsidRPr="000A6968" w:rsidRDefault="00F24585" w:rsidP="00350CE9">
      <w:pPr>
        <w:tabs>
          <w:tab w:val="left" w:leader="dot" w:pos="5812"/>
          <w:tab w:val="right" w:leader="dot" w:pos="9638"/>
        </w:tabs>
        <w:spacing w:line="360" w:lineRule="auto"/>
        <w:jc w:val="both"/>
        <w:rPr>
          <w:rFonts w:ascii="Times New Roman" w:hAnsi="Times New Roman" w:cs="Times New Roman"/>
          <w:color w:val="000000" w:themeColor="text1"/>
          <w:lang w:val="vi-VN"/>
        </w:rPr>
      </w:pPr>
      <w:r w:rsidRPr="000A6968">
        <w:rPr>
          <w:rFonts w:ascii="Times New Roman" w:hAnsi="Times New Roman" w:cs="Times New Roman"/>
          <w:color w:val="000000" w:themeColor="text1"/>
          <w:lang w:val="vi-VN"/>
        </w:rPr>
        <w:tab/>
      </w:r>
      <w:r w:rsidRPr="000A6968">
        <w:rPr>
          <w:rFonts w:ascii="Times New Roman" w:hAnsi="Times New Roman" w:cs="Times New Roman"/>
          <w:color w:val="000000" w:themeColor="text1"/>
          <w:lang w:val="vi-VN"/>
        </w:rPr>
        <w:tab/>
      </w:r>
    </w:p>
    <w:p w14:paraId="3DA33C3F" w14:textId="6C328092" w:rsidR="00F24585" w:rsidRPr="000A6968" w:rsidRDefault="00F24585" w:rsidP="00350CE9">
      <w:pPr>
        <w:tabs>
          <w:tab w:val="left" w:leader="dot" w:pos="5812"/>
          <w:tab w:val="right" w:leader="dot" w:pos="9638"/>
        </w:tabs>
        <w:spacing w:line="360" w:lineRule="auto"/>
        <w:jc w:val="both"/>
        <w:rPr>
          <w:rFonts w:ascii="Times New Roman" w:hAnsi="Times New Roman" w:cs="Times New Roman"/>
          <w:color w:val="000000" w:themeColor="text1"/>
          <w:lang w:val="vi-VN"/>
        </w:rPr>
      </w:pPr>
      <w:r w:rsidRPr="000A6968">
        <w:rPr>
          <w:rFonts w:ascii="Times New Roman" w:hAnsi="Times New Roman" w:cs="Times New Roman"/>
          <w:color w:val="000000" w:themeColor="text1"/>
          <w:lang w:val="vi-VN"/>
        </w:rPr>
        <w:tab/>
      </w:r>
      <w:r w:rsidRPr="000A6968">
        <w:rPr>
          <w:rFonts w:ascii="Times New Roman" w:hAnsi="Times New Roman" w:cs="Times New Roman"/>
          <w:color w:val="000000" w:themeColor="text1"/>
          <w:lang w:val="vi-VN"/>
        </w:rPr>
        <w:tab/>
      </w:r>
    </w:p>
    <w:p w14:paraId="2CB39E5F" w14:textId="490B11DE" w:rsidR="00E47D23" w:rsidRPr="00D20EA0" w:rsidRDefault="002904CA" w:rsidP="009570A5">
      <w:pPr>
        <w:tabs>
          <w:tab w:val="left" w:leader="dot" w:pos="5812"/>
          <w:tab w:val="right" w:leader="dot" w:pos="9638"/>
        </w:tabs>
        <w:spacing w:before="120" w:after="120"/>
        <w:jc w:val="both"/>
        <w:rPr>
          <w:rFonts w:ascii="Times New Roman" w:hAnsi="Times New Roman" w:cs="Times New Roman"/>
          <w:b/>
          <w:bCs/>
          <w:color w:val="000000" w:themeColor="text1"/>
          <w:lang w:val="vi-VN"/>
        </w:rPr>
      </w:pPr>
      <w:r w:rsidRPr="00D20EA0">
        <w:rPr>
          <w:rFonts w:ascii="Times New Roman" w:hAnsi="Times New Roman" w:cs="Times New Roman"/>
          <w:b/>
          <w:bCs/>
          <w:color w:val="000000" w:themeColor="text1"/>
          <w:lang w:val="vi-VN"/>
        </w:rPr>
        <w:t>Đăng k</w:t>
      </w:r>
      <w:r w:rsidR="005B7C32">
        <w:rPr>
          <w:rFonts w:ascii="Times New Roman" w:hAnsi="Times New Roman" w:cs="Times New Roman"/>
          <w:b/>
          <w:bCs/>
          <w:color w:val="000000" w:themeColor="text1"/>
          <w:lang w:val="vi-VN"/>
        </w:rPr>
        <w:t xml:space="preserve">ý </w:t>
      </w:r>
      <w:r w:rsidRPr="00D20EA0">
        <w:rPr>
          <w:rFonts w:ascii="Times New Roman" w:hAnsi="Times New Roman" w:cs="Times New Roman"/>
          <w:b/>
          <w:bCs/>
          <w:color w:val="000000" w:themeColor="text1"/>
          <w:lang w:val="vi-VN"/>
        </w:rPr>
        <w:t xml:space="preserve">dự tuyển học bổng </w:t>
      </w:r>
      <w:r w:rsidR="00F24585" w:rsidRPr="000A6968">
        <w:rPr>
          <w:rFonts w:ascii="Times New Roman" w:hAnsi="Times New Roman" w:cs="Times New Roman"/>
          <w:b/>
          <w:bCs/>
          <w:color w:val="000000" w:themeColor="text1"/>
          <w:lang w:val="vi-VN"/>
        </w:rPr>
        <w:t>v</w:t>
      </w:r>
      <w:r w:rsidR="00E47D23" w:rsidRPr="00D20EA0">
        <w:rPr>
          <w:rFonts w:ascii="Times New Roman" w:hAnsi="Times New Roman" w:cs="Times New Roman"/>
          <w:b/>
          <w:bCs/>
          <w:color w:val="000000" w:themeColor="text1"/>
          <w:lang w:val="vi-VN"/>
        </w:rPr>
        <w:t xml:space="preserve">ới các cam kết như sau: </w:t>
      </w:r>
    </w:p>
    <w:p w14:paraId="0C572DE0" w14:textId="2AA9D6F8" w:rsidR="00E47D23" w:rsidRPr="00D20EA0" w:rsidRDefault="00E47D23" w:rsidP="00350CE9">
      <w:pPr>
        <w:pStyle w:val="ListParagraph"/>
        <w:numPr>
          <w:ilvl w:val="0"/>
          <w:numId w:val="4"/>
        </w:numPr>
        <w:tabs>
          <w:tab w:val="left" w:leader="dot" w:pos="5812"/>
          <w:tab w:val="right" w:leader="dot" w:pos="9638"/>
        </w:tabs>
        <w:spacing w:line="360" w:lineRule="auto"/>
        <w:contextualSpacing w:val="0"/>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Cam kết</w:t>
      </w:r>
      <w:r w:rsidR="00F24585" w:rsidRPr="00F24585">
        <w:rPr>
          <w:rFonts w:ascii="Times New Roman" w:hAnsi="Times New Roman" w:cs="Times New Roman"/>
          <w:color w:val="000000" w:themeColor="text1"/>
          <w:lang w:val="vi-VN"/>
        </w:rPr>
        <w:t xml:space="preserve"> học</w:t>
      </w:r>
      <w:r w:rsidRPr="00D20EA0">
        <w:rPr>
          <w:rFonts w:ascii="Times New Roman" w:hAnsi="Times New Roman" w:cs="Times New Roman"/>
          <w:color w:val="000000" w:themeColor="text1"/>
          <w:lang w:val="vi-VN"/>
        </w:rPr>
        <w:t xml:space="preserve"> đúng tiến độ thời gian đào tạo tiêu chuẩn;</w:t>
      </w:r>
    </w:p>
    <w:p w14:paraId="468B99B1" w14:textId="0723FE3E" w:rsidR="00E47D23" w:rsidRPr="00D20EA0" w:rsidRDefault="00BB6AED" w:rsidP="00350CE9">
      <w:pPr>
        <w:pStyle w:val="ListParagraph"/>
        <w:numPr>
          <w:ilvl w:val="0"/>
          <w:numId w:val="4"/>
        </w:numPr>
        <w:tabs>
          <w:tab w:val="left" w:leader="dot" w:pos="5812"/>
          <w:tab w:val="right" w:leader="dot" w:pos="9638"/>
        </w:tabs>
        <w:spacing w:line="360" w:lineRule="auto"/>
        <w:contextualSpacing w:val="0"/>
        <w:jc w:val="both"/>
        <w:rPr>
          <w:rFonts w:ascii="Times New Roman" w:hAnsi="Times New Roman" w:cs="Times New Roman"/>
          <w:color w:val="000000" w:themeColor="text1"/>
          <w:lang w:val="vi-VN"/>
        </w:rPr>
      </w:pPr>
      <w:r w:rsidRPr="00BB6AED">
        <w:rPr>
          <w:rFonts w:ascii="Times New Roman" w:hAnsi="Times New Roman" w:cs="Times New Roman"/>
          <w:color w:val="000000" w:themeColor="text1"/>
          <w:lang w:val="vi-VN"/>
        </w:rPr>
        <w:t>Cam kết đ</w:t>
      </w:r>
      <w:r w:rsidR="00E47D23" w:rsidRPr="00D20EA0">
        <w:rPr>
          <w:rFonts w:ascii="Times New Roman" w:hAnsi="Times New Roman" w:cs="Times New Roman"/>
          <w:color w:val="000000" w:themeColor="text1"/>
          <w:lang w:val="vi-VN"/>
        </w:rPr>
        <w:t xml:space="preserve">iểm trung bình tích lũy học kì đạt từ </w:t>
      </w:r>
      <w:r w:rsidR="00F24585" w:rsidRPr="00F24585">
        <w:rPr>
          <w:rFonts w:ascii="Times New Roman" w:hAnsi="Times New Roman" w:cs="Times New Roman"/>
          <w:lang w:val="vi-VN"/>
        </w:rPr>
        <w:t>6.5</w:t>
      </w:r>
      <w:r w:rsidR="00E47D23" w:rsidRPr="00F24585">
        <w:rPr>
          <w:rFonts w:ascii="Times New Roman" w:hAnsi="Times New Roman" w:cs="Times New Roman"/>
          <w:lang w:val="vi-VN"/>
        </w:rPr>
        <w:t>/</w:t>
      </w:r>
      <w:r w:rsidR="00E47D23" w:rsidRPr="00D20EA0">
        <w:rPr>
          <w:rFonts w:ascii="Times New Roman" w:hAnsi="Times New Roman" w:cs="Times New Roman"/>
          <w:color w:val="000000" w:themeColor="text1"/>
          <w:lang w:val="vi-VN"/>
        </w:rPr>
        <w:t>10 trở lên;</w:t>
      </w:r>
    </w:p>
    <w:p w14:paraId="6DFCB3D0" w14:textId="0777ED40" w:rsidR="00E47D23" w:rsidRPr="00D20EA0" w:rsidRDefault="00E47D23" w:rsidP="00350CE9">
      <w:pPr>
        <w:pStyle w:val="ListParagraph"/>
        <w:numPr>
          <w:ilvl w:val="0"/>
          <w:numId w:val="4"/>
        </w:numPr>
        <w:tabs>
          <w:tab w:val="left" w:leader="dot" w:pos="5812"/>
          <w:tab w:val="right" w:leader="dot" w:pos="9638"/>
        </w:tabs>
        <w:spacing w:line="360" w:lineRule="auto"/>
        <w:contextualSpacing w:val="0"/>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Cam kết về nghiên cứu khoa học</w:t>
      </w:r>
      <w:r w:rsidR="00F24585" w:rsidRPr="00F24585">
        <w:rPr>
          <w:rFonts w:ascii="Times New Roman" w:hAnsi="Times New Roman" w:cs="Times New Roman"/>
          <w:color w:val="000000" w:themeColor="text1"/>
          <w:lang w:val="vi-VN"/>
        </w:rPr>
        <w:t xml:space="preserve"> </w:t>
      </w:r>
      <w:r w:rsidR="00F24585" w:rsidRPr="00D20EA0">
        <w:rPr>
          <w:rFonts w:ascii="Times New Roman" w:hAnsi="Times New Roman" w:cs="Times New Roman"/>
          <w:i/>
          <w:iCs/>
          <w:color w:val="000000" w:themeColor="text1"/>
          <w:lang w:val="vi-VN"/>
        </w:rPr>
        <w:t>(xem phụ lục đính kèm)</w:t>
      </w:r>
      <w:r w:rsidR="00B552D8" w:rsidRPr="00D20EA0">
        <w:rPr>
          <w:rFonts w:ascii="Times New Roman" w:hAnsi="Times New Roman" w:cs="Times New Roman"/>
          <w:color w:val="000000" w:themeColor="text1"/>
          <w:lang w:val="vi-VN"/>
        </w:rPr>
        <w:t>:</w:t>
      </w:r>
    </w:p>
    <w:p w14:paraId="73835114" w14:textId="7E57AF97" w:rsidR="00E47D23" w:rsidRPr="00BE3C92" w:rsidRDefault="00E47D23" w:rsidP="00350CE9">
      <w:pPr>
        <w:pStyle w:val="ListParagraph"/>
        <w:tabs>
          <w:tab w:val="left" w:leader="dot" w:pos="5812"/>
          <w:tab w:val="right" w:leader="dot" w:pos="9638"/>
        </w:tabs>
        <w:spacing w:line="360" w:lineRule="auto"/>
        <w:contextualSpacing w:val="0"/>
        <w:jc w:val="both"/>
        <w:rPr>
          <w:rFonts w:ascii="Times New Roman" w:hAnsi="Times New Roman" w:cs="Times New Roman"/>
          <w:lang w:val="vi-VN"/>
        </w:rPr>
      </w:pPr>
      <w:r w:rsidRPr="00BE3C92">
        <w:rPr>
          <w:rFonts w:ascii="Times New Roman" w:hAnsi="Times New Roman" w:cs="Times New Roman"/>
          <w:lang w:val="vi-VN"/>
        </w:rPr>
        <w:tab/>
      </w:r>
      <w:r w:rsidRPr="00BE3C92">
        <w:rPr>
          <w:rFonts w:ascii="Times New Roman" w:hAnsi="Times New Roman" w:cs="Times New Roman"/>
          <w:lang w:val="vi-VN"/>
        </w:rPr>
        <w:tab/>
      </w:r>
    </w:p>
    <w:p w14:paraId="3F9F20AA" w14:textId="352EC88D" w:rsidR="00E47D23" w:rsidRPr="00BE3C92" w:rsidRDefault="00E47D23" w:rsidP="00350CE9">
      <w:pPr>
        <w:pStyle w:val="ListParagraph"/>
        <w:tabs>
          <w:tab w:val="left" w:leader="dot" w:pos="5812"/>
          <w:tab w:val="right" w:leader="dot" w:pos="9638"/>
        </w:tabs>
        <w:spacing w:line="360" w:lineRule="auto"/>
        <w:contextualSpacing w:val="0"/>
        <w:jc w:val="both"/>
        <w:rPr>
          <w:rFonts w:ascii="Times New Roman" w:hAnsi="Times New Roman" w:cs="Times New Roman"/>
          <w:lang w:val="vi-VN"/>
        </w:rPr>
      </w:pPr>
      <w:r w:rsidRPr="00BE3C92">
        <w:rPr>
          <w:rFonts w:ascii="Times New Roman" w:hAnsi="Times New Roman" w:cs="Times New Roman"/>
          <w:lang w:val="vi-VN"/>
        </w:rPr>
        <w:tab/>
      </w:r>
      <w:r w:rsidRPr="00BE3C92">
        <w:rPr>
          <w:rFonts w:ascii="Times New Roman" w:hAnsi="Times New Roman" w:cs="Times New Roman"/>
          <w:lang w:val="vi-VN"/>
        </w:rPr>
        <w:tab/>
      </w:r>
    </w:p>
    <w:p w14:paraId="66B350ED" w14:textId="600C53B3" w:rsidR="00E47D23" w:rsidRPr="00BE3C92" w:rsidRDefault="00E47D23" w:rsidP="00350CE9">
      <w:pPr>
        <w:pStyle w:val="ListParagraph"/>
        <w:tabs>
          <w:tab w:val="left" w:leader="dot" w:pos="5812"/>
          <w:tab w:val="right" w:leader="dot" w:pos="9638"/>
        </w:tabs>
        <w:spacing w:line="360" w:lineRule="auto"/>
        <w:contextualSpacing w:val="0"/>
        <w:jc w:val="both"/>
        <w:rPr>
          <w:rFonts w:ascii="Times New Roman" w:hAnsi="Times New Roman" w:cs="Times New Roman"/>
          <w:lang w:val="vi-VN"/>
        </w:rPr>
      </w:pPr>
      <w:r w:rsidRPr="00BE3C92">
        <w:rPr>
          <w:rFonts w:ascii="Times New Roman" w:hAnsi="Times New Roman" w:cs="Times New Roman"/>
          <w:lang w:val="vi-VN"/>
        </w:rPr>
        <w:tab/>
      </w:r>
      <w:r w:rsidRPr="00BE3C92">
        <w:rPr>
          <w:rFonts w:ascii="Times New Roman" w:hAnsi="Times New Roman" w:cs="Times New Roman"/>
          <w:lang w:val="vi-VN"/>
        </w:rPr>
        <w:tab/>
      </w:r>
      <w:r w:rsidR="00B552D8" w:rsidRPr="00BE3C92">
        <w:rPr>
          <w:rFonts w:ascii="Times New Roman" w:hAnsi="Times New Roman" w:cs="Times New Roman"/>
          <w:lang w:val="vi-VN"/>
        </w:rPr>
        <w:t>.</w:t>
      </w:r>
    </w:p>
    <w:p w14:paraId="7154D06D" w14:textId="4CF2C8F0" w:rsidR="00E47D23" w:rsidRPr="00D20EA0" w:rsidRDefault="00E47D23" w:rsidP="00E47D23">
      <w:pPr>
        <w:tabs>
          <w:tab w:val="left" w:leader="dot" w:pos="5812"/>
          <w:tab w:val="right" w:leader="dot" w:pos="9638"/>
        </w:tabs>
        <w:spacing w:before="120" w:after="120"/>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Tôi xin cam đoan tuân thủ đúng các quy định về chính sách học bổng của Nhà trường.</w:t>
      </w:r>
    </w:p>
    <w:p w14:paraId="2FA76613" w14:textId="77777777" w:rsidR="009570A5" w:rsidRPr="00D20EA0" w:rsidRDefault="009570A5" w:rsidP="009570A5">
      <w:pPr>
        <w:tabs>
          <w:tab w:val="left" w:leader="dot" w:pos="6379"/>
          <w:tab w:val="right" w:leader="dot" w:pos="9638"/>
        </w:tabs>
        <w:spacing w:before="120" w:after="120"/>
        <w:jc w:val="both"/>
        <w:rPr>
          <w:rFonts w:ascii="Times New Roman" w:hAnsi="Times New Roman" w:cs="Times New Roman"/>
          <w:color w:val="000000" w:themeColor="text1"/>
          <w:lang w:val="vi-VN"/>
        </w:rPr>
      </w:pPr>
      <w:r w:rsidRPr="00D20EA0">
        <w:rPr>
          <w:rFonts w:ascii="Times New Roman" w:hAnsi="Times New Roman" w:cs="Times New Roman"/>
          <w:color w:val="000000" w:themeColor="text1"/>
          <w:lang w:val="vi-VN"/>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2"/>
      </w:tblGrid>
      <w:tr w:rsidR="009570A5" w:rsidRPr="00BA560E" w14:paraId="34EB084A" w14:textId="77777777" w:rsidTr="000E5110">
        <w:tc>
          <w:tcPr>
            <w:tcW w:w="3686" w:type="dxa"/>
          </w:tcPr>
          <w:p w14:paraId="4403A82A" w14:textId="77777777" w:rsidR="000E5110" w:rsidRPr="00D20EA0" w:rsidRDefault="000E5110" w:rsidP="000E5110">
            <w:pPr>
              <w:tabs>
                <w:tab w:val="left" w:leader="dot" w:pos="6379"/>
                <w:tab w:val="right" w:leader="dot" w:pos="9638"/>
              </w:tabs>
              <w:spacing w:before="60" w:after="60"/>
              <w:jc w:val="center"/>
              <w:rPr>
                <w:rFonts w:ascii="Times New Roman" w:hAnsi="Times New Roman" w:cs="Times New Roman"/>
                <w:b/>
                <w:bCs/>
                <w:color w:val="000000" w:themeColor="text1"/>
                <w:lang w:val="vi-VN"/>
              </w:rPr>
            </w:pPr>
          </w:p>
          <w:p w14:paraId="5B57351D" w14:textId="77777777" w:rsidR="000533D6" w:rsidRPr="00D20EA0" w:rsidRDefault="000533D6" w:rsidP="000E5110">
            <w:pPr>
              <w:tabs>
                <w:tab w:val="left" w:leader="dot" w:pos="6379"/>
                <w:tab w:val="right" w:leader="dot" w:pos="9638"/>
              </w:tabs>
              <w:spacing w:before="60" w:after="60"/>
              <w:jc w:val="center"/>
              <w:rPr>
                <w:rFonts w:ascii="Times New Roman" w:hAnsi="Times New Roman" w:cs="Times New Roman"/>
                <w:b/>
                <w:bCs/>
                <w:color w:val="000000" w:themeColor="text1"/>
                <w:lang w:val="vi-VN"/>
              </w:rPr>
            </w:pPr>
            <w:r w:rsidRPr="00D20EA0">
              <w:rPr>
                <w:rFonts w:ascii="Times New Roman" w:hAnsi="Times New Roman" w:cs="Times New Roman"/>
                <w:b/>
                <w:bCs/>
                <w:color w:val="000000" w:themeColor="text1"/>
                <w:lang w:val="vi-VN"/>
              </w:rPr>
              <w:t>Hội đồng xét duyệt</w:t>
            </w:r>
          </w:p>
          <w:p w14:paraId="3B9D7BEB" w14:textId="77777777" w:rsidR="000533D6" w:rsidRPr="00D20EA0" w:rsidRDefault="000533D6" w:rsidP="000E5110">
            <w:pPr>
              <w:tabs>
                <w:tab w:val="left" w:leader="dot" w:pos="6379"/>
                <w:tab w:val="right" w:leader="dot" w:pos="9638"/>
              </w:tabs>
              <w:spacing w:before="60" w:after="60"/>
              <w:jc w:val="center"/>
              <w:rPr>
                <w:rFonts w:ascii="Times New Roman" w:hAnsi="Times New Roman" w:cs="Times New Roman"/>
                <w:i/>
                <w:iCs/>
                <w:color w:val="000000" w:themeColor="text1"/>
                <w:lang w:val="vi-VN"/>
              </w:rPr>
            </w:pPr>
            <w:r w:rsidRPr="00D20EA0">
              <w:rPr>
                <w:rFonts w:ascii="Times New Roman" w:hAnsi="Times New Roman" w:cs="Times New Roman"/>
                <w:i/>
                <w:iCs/>
                <w:color w:val="000000" w:themeColor="text1"/>
                <w:lang w:val="vi-VN"/>
              </w:rPr>
              <w:t>(Ý kiến phê duyệt của Hội đồng)</w:t>
            </w:r>
          </w:p>
        </w:tc>
        <w:tc>
          <w:tcPr>
            <w:tcW w:w="5942" w:type="dxa"/>
          </w:tcPr>
          <w:p w14:paraId="23A7ACCE" w14:textId="77777777" w:rsidR="009570A5" w:rsidRPr="00D20EA0" w:rsidRDefault="009570A5" w:rsidP="000E5110">
            <w:pPr>
              <w:tabs>
                <w:tab w:val="left" w:leader="dot" w:pos="6379"/>
                <w:tab w:val="right" w:leader="dot" w:pos="9638"/>
              </w:tabs>
              <w:spacing w:before="60" w:after="60"/>
              <w:jc w:val="center"/>
              <w:rPr>
                <w:rFonts w:ascii="Times New Roman" w:hAnsi="Times New Roman" w:cs="Times New Roman"/>
                <w:i/>
                <w:iCs/>
                <w:color w:val="000000" w:themeColor="text1"/>
                <w:lang w:val="vi-VN"/>
              </w:rPr>
            </w:pPr>
            <w:r w:rsidRPr="00D20EA0">
              <w:rPr>
                <w:rFonts w:ascii="Times New Roman" w:hAnsi="Times New Roman" w:cs="Times New Roman"/>
                <w:i/>
                <w:iCs/>
                <w:color w:val="000000" w:themeColor="text1"/>
                <w:lang w:val="vi-VN"/>
              </w:rPr>
              <w:t>Thành phố Hồ Chí Minh, ngày          tháng          năm</w:t>
            </w:r>
          </w:p>
          <w:p w14:paraId="729D2AC8" w14:textId="77777777" w:rsidR="009570A5" w:rsidRPr="00D20EA0" w:rsidRDefault="009570A5" w:rsidP="000E5110">
            <w:pPr>
              <w:tabs>
                <w:tab w:val="left" w:leader="dot" w:pos="6379"/>
                <w:tab w:val="right" w:leader="dot" w:pos="9638"/>
              </w:tabs>
              <w:spacing w:before="60" w:after="60"/>
              <w:jc w:val="center"/>
              <w:rPr>
                <w:rFonts w:ascii="Times New Roman" w:hAnsi="Times New Roman" w:cs="Times New Roman"/>
                <w:b/>
                <w:bCs/>
                <w:color w:val="000000" w:themeColor="text1"/>
                <w:lang w:val="vi-VN"/>
              </w:rPr>
            </w:pPr>
            <w:r w:rsidRPr="00D20EA0">
              <w:rPr>
                <w:rFonts w:ascii="Times New Roman" w:hAnsi="Times New Roman" w:cs="Times New Roman"/>
                <w:b/>
                <w:bCs/>
                <w:color w:val="000000" w:themeColor="text1"/>
                <w:lang w:val="vi-VN"/>
              </w:rPr>
              <w:t xml:space="preserve">Người làm đơn </w:t>
            </w:r>
          </w:p>
          <w:p w14:paraId="127F3398" w14:textId="77777777" w:rsidR="009570A5" w:rsidRPr="00D20EA0" w:rsidRDefault="009570A5" w:rsidP="000E5110">
            <w:pPr>
              <w:tabs>
                <w:tab w:val="left" w:leader="dot" w:pos="6379"/>
                <w:tab w:val="right" w:leader="dot" w:pos="9638"/>
              </w:tabs>
              <w:spacing w:before="60" w:after="60"/>
              <w:jc w:val="center"/>
              <w:rPr>
                <w:rFonts w:ascii="Times New Roman" w:hAnsi="Times New Roman" w:cs="Times New Roman"/>
                <w:i/>
                <w:iCs/>
                <w:color w:val="000000" w:themeColor="text1"/>
                <w:lang w:val="vi-VN"/>
              </w:rPr>
            </w:pPr>
            <w:r w:rsidRPr="00D20EA0">
              <w:rPr>
                <w:rFonts w:ascii="Times New Roman" w:hAnsi="Times New Roman" w:cs="Times New Roman"/>
                <w:i/>
                <w:iCs/>
                <w:color w:val="000000" w:themeColor="text1"/>
                <w:lang w:val="vi-VN"/>
              </w:rPr>
              <w:t>(Ký và ghi rõ họ tên)</w:t>
            </w:r>
          </w:p>
        </w:tc>
      </w:tr>
    </w:tbl>
    <w:p w14:paraId="37A9CFF5" w14:textId="77777777" w:rsidR="009570A5" w:rsidRPr="00D20EA0" w:rsidRDefault="009570A5" w:rsidP="009570A5">
      <w:pPr>
        <w:tabs>
          <w:tab w:val="left" w:leader="dot" w:pos="6379"/>
          <w:tab w:val="right" w:leader="dot" w:pos="9638"/>
        </w:tabs>
        <w:spacing w:before="120" w:after="120"/>
        <w:jc w:val="both"/>
        <w:rPr>
          <w:rFonts w:ascii="Times New Roman" w:hAnsi="Times New Roman" w:cs="Times New Roman"/>
          <w:color w:val="000000" w:themeColor="text1"/>
          <w:sz w:val="26"/>
          <w:szCs w:val="26"/>
          <w:lang w:val="vi-VN"/>
        </w:rPr>
      </w:pPr>
    </w:p>
    <w:p w14:paraId="393C05D4" w14:textId="77777777" w:rsidR="00684069" w:rsidRPr="00D20EA0" w:rsidRDefault="00684069" w:rsidP="009570A5">
      <w:pPr>
        <w:tabs>
          <w:tab w:val="left" w:leader="dot" w:pos="6379"/>
          <w:tab w:val="right" w:leader="dot" w:pos="9638"/>
        </w:tabs>
        <w:spacing w:before="120" w:after="120"/>
        <w:jc w:val="both"/>
        <w:rPr>
          <w:rFonts w:ascii="Times New Roman" w:hAnsi="Times New Roman" w:cs="Times New Roman"/>
          <w:color w:val="000000" w:themeColor="text1"/>
          <w:sz w:val="26"/>
          <w:szCs w:val="26"/>
          <w:lang w:val="vi-VN"/>
        </w:rPr>
      </w:pPr>
    </w:p>
    <w:p w14:paraId="377FB02F" w14:textId="77777777" w:rsidR="00BC5DDE" w:rsidRPr="00D20EA0" w:rsidRDefault="00BC5DDE" w:rsidP="009570A5">
      <w:pPr>
        <w:tabs>
          <w:tab w:val="left" w:leader="dot" w:pos="6379"/>
          <w:tab w:val="right" w:leader="dot" w:pos="9638"/>
        </w:tabs>
        <w:spacing w:before="120" w:after="120"/>
        <w:jc w:val="both"/>
        <w:rPr>
          <w:rFonts w:ascii="Times New Roman" w:hAnsi="Times New Roman" w:cs="Times New Roman"/>
          <w:color w:val="000000" w:themeColor="text1"/>
          <w:sz w:val="26"/>
          <w:szCs w:val="26"/>
          <w:lang w:val="vi-VN"/>
        </w:rPr>
      </w:pPr>
    </w:p>
    <w:p w14:paraId="43B09782" w14:textId="77777777" w:rsidR="009B5DC0" w:rsidRPr="000A6968" w:rsidRDefault="009B5DC0" w:rsidP="009570A5">
      <w:pPr>
        <w:tabs>
          <w:tab w:val="left" w:leader="dot" w:pos="6379"/>
          <w:tab w:val="right" w:leader="dot" w:pos="9638"/>
        </w:tabs>
        <w:spacing w:before="120" w:after="120"/>
        <w:jc w:val="both"/>
        <w:rPr>
          <w:rFonts w:ascii="Times New Roman" w:hAnsi="Times New Roman" w:cs="Times New Roman"/>
          <w:color w:val="000000" w:themeColor="text1"/>
          <w:sz w:val="26"/>
          <w:szCs w:val="26"/>
          <w:lang w:val="vi-VN"/>
        </w:rPr>
      </w:pPr>
    </w:p>
    <w:p w14:paraId="7B1D8B37" w14:textId="77777777" w:rsidR="00F24585" w:rsidRPr="000A6968" w:rsidRDefault="00F24585" w:rsidP="009570A5">
      <w:pPr>
        <w:tabs>
          <w:tab w:val="left" w:leader="dot" w:pos="6379"/>
          <w:tab w:val="right" w:leader="dot" w:pos="9638"/>
        </w:tabs>
        <w:spacing w:before="120" w:after="120"/>
        <w:jc w:val="both"/>
        <w:rPr>
          <w:rFonts w:ascii="Times New Roman" w:hAnsi="Times New Roman" w:cs="Times New Roman"/>
          <w:color w:val="000000" w:themeColor="text1"/>
          <w:sz w:val="26"/>
          <w:szCs w:val="26"/>
          <w:lang w:val="vi-VN"/>
        </w:rPr>
      </w:pPr>
    </w:p>
    <w:p w14:paraId="44B449B8" w14:textId="77777777" w:rsidR="00F24585" w:rsidRPr="000A6968" w:rsidRDefault="00F24585" w:rsidP="009570A5">
      <w:pPr>
        <w:tabs>
          <w:tab w:val="left" w:leader="dot" w:pos="6379"/>
          <w:tab w:val="right" w:leader="dot" w:pos="9638"/>
        </w:tabs>
        <w:spacing w:before="120" w:after="120"/>
        <w:jc w:val="both"/>
        <w:rPr>
          <w:rFonts w:ascii="Times New Roman" w:hAnsi="Times New Roman" w:cs="Times New Roman"/>
          <w:color w:val="000000" w:themeColor="text1"/>
          <w:sz w:val="26"/>
          <w:szCs w:val="26"/>
          <w:lang w:val="vi-VN"/>
        </w:rPr>
      </w:pPr>
    </w:p>
    <w:p w14:paraId="6128622D" w14:textId="77777777" w:rsidR="00593801" w:rsidRDefault="00684069" w:rsidP="00593801">
      <w:pPr>
        <w:tabs>
          <w:tab w:val="left" w:leader="dot" w:pos="6379"/>
          <w:tab w:val="right" w:leader="dot" w:pos="9638"/>
        </w:tabs>
        <w:spacing w:before="60" w:after="60"/>
        <w:jc w:val="center"/>
        <w:rPr>
          <w:rFonts w:ascii="Times New Roman" w:hAnsi="Times New Roman" w:cs="Times New Roman"/>
          <w:b/>
          <w:bCs/>
          <w:color w:val="000000" w:themeColor="text1"/>
          <w:sz w:val="28"/>
          <w:szCs w:val="28"/>
          <w:lang w:val="vi-VN"/>
        </w:rPr>
      </w:pPr>
      <w:r w:rsidRPr="00D20EA0">
        <w:rPr>
          <w:rFonts w:ascii="Times New Roman" w:hAnsi="Times New Roman" w:cs="Times New Roman"/>
          <w:b/>
          <w:bCs/>
          <w:color w:val="000000" w:themeColor="text1"/>
          <w:sz w:val="28"/>
          <w:szCs w:val="28"/>
          <w:lang w:val="vi-VN"/>
        </w:rPr>
        <w:lastRenderedPageBreak/>
        <w:t>PHỤ LỤC</w:t>
      </w:r>
    </w:p>
    <w:p w14:paraId="701DF729" w14:textId="77777777" w:rsidR="00593801" w:rsidRDefault="00DC3F0C" w:rsidP="00593801">
      <w:pPr>
        <w:tabs>
          <w:tab w:val="left" w:leader="dot" w:pos="6379"/>
          <w:tab w:val="right" w:leader="dot" w:pos="9638"/>
        </w:tabs>
        <w:spacing w:before="60" w:after="60"/>
        <w:jc w:val="center"/>
        <w:rPr>
          <w:rFonts w:ascii="Times New Roman" w:hAnsi="Times New Roman" w:cs="Times New Roman"/>
          <w:b/>
          <w:bCs/>
          <w:color w:val="000000" w:themeColor="text1"/>
          <w:sz w:val="28"/>
          <w:szCs w:val="28"/>
          <w:lang w:val="vi-VN"/>
        </w:rPr>
      </w:pPr>
      <w:r w:rsidRPr="00D20EA0">
        <w:rPr>
          <w:rFonts w:ascii="Times New Roman" w:hAnsi="Times New Roman" w:cs="Times New Roman"/>
          <w:b/>
          <w:bCs/>
          <w:color w:val="000000" w:themeColor="text1"/>
          <w:sz w:val="26"/>
          <w:szCs w:val="26"/>
          <w:lang w:val="vi-VN"/>
        </w:rPr>
        <w:t xml:space="preserve">CHÍNH SÁCH HỌC BỔNG </w:t>
      </w:r>
      <w:r w:rsidRPr="00D20EA0">
        <w:rPr>
          <w:rFonts w:ascii="Times New Roman" w:hAnsi="Times New Roman" w:cs="Times New Roman"/>
          <w:b/>
          <w:bCs/>
          <w:color w:val="000000" w:themeColor="text1"/>
          <w:lang w:val="vi-VN"/>
        </w:rPr>
        <w:t>CHƯƠNG TRÌNH ĐÀO TẠO THẠC S</w:t>
      </w:r>
      <w:r w:rsidR="00BC5DDE" w:rsidRPr="00D20EA0">
        <w:rPr>
          <w:rFonts w:ascii="Times New Roman" w:hAnsi="Times New Roman" w:cs="Times New Roman"/>
          <w:b/>
          <w:bCs/>
          <w:color w:val="000000" w:themeColor="text1"/>
          <w:lang w:val="vi-VN"/>
        </w:rPr>
        <w:t>Ĩ</w:t>
      </w:r>
    </w:p>
    <w:p w14:paraId="554571B8" w14:textId="20103CD5" w:rsidR="00DC3F0C" w:rsidRPr="00593801" w:rsidRDefault="00DC3F0C" w:rsidP="00593801">
      <w:pPr>
        <w:tabs>
          <w:tab w:val="left" w:leader="dot" w:pos="6379"/>
          <w:tab w:val="right" w:leader="dot" w:pos="9638"/>
        </w:tabs>
        <w:spacing w:before="60" w:after="60"/>
        <w:jc w:val="center"/>
        <w:rPr>
          <w:rFonts w:ascii="Times New Roman" w:hAnsi="Times New Roman" w:cs="Times New Roman"/>
          <w:b/>
          <w:bCs/>
          <w:color w:val="000000" w:themeColor="text1"/>
          <w:sz w:val="28"/>
          <w:szCs w:val="28"/>
          <w:lang w:val="vi-VN"/>
        </w:rPr>
      </w:pPr>
      <w:r w:rsidRPr="00D20EA0">
        <w:rPr>
          <w:rFonts w:ascii="Times New Roman" w:hAnsi="Times New Roman" w:cs="Times New Roman"/>
          <w:i/>
          <w:iCs/>
          <w:color w:val="000000" w:themeColor="text1"/>
          <w:sz w:val="26"/>
          <w:szCs w:val="26"/>
          <w:lang w:val="vi-VN"/>
        </w:rPr>
        <w:t>(</w:t>
      </w:r>
      <w:r w:rsidR="006E2144" w:rsidRPr="00D20EA0">
        <w:rPr>
          <w:rFonts w:ascii="Times New Roman" w:hAnsi="Times New Roman" w:cs="Times New Roman"/>
          <w:i/>
          <w:iCs/>
          <w:color w:val="000000" w:themeColor="text1"/>
          <w:sz w:val="26"/>
          <w:szCs w:val="26"/>
          <w:lang w:val="vi-VN"/>
        </w:rPr>
        <w:t xml:space="preserve">Áp dụng cho các đợt tuyển sinh từ ngày </w:t>
      </w:r>
      <w:r w:rsidR="00706884" w:rsidRPr="00D20EA0">
        <w:rPr>
          <w:rFonts w:ascii="Times New Roman" w:hAnsi="Times New Roman" w:cs="Times New Roman"/>
          <w:i/>
          <w:iCs/>
          <w:color w:val="000000" w:themeColor="text1"/>
          <w:sz w:val="26"/>
          <w:szCs w:val="26"/>
          <w:lang w:val="vi-VN"/>
        </w:rPr>
        <w:t>01/11/202</w:t>
      </w:r>
      <w:r w:rsidR="00F24585" w:rsidRPr="00F24585">
        <w:rPr>
          <w:rFonts w:ascii="Times New Roman" w:hAnsi="Times New Roman" w:cs="Times New Roman"/>
          <w:i/>
          <w:iCs/>
          <w:color w:val="000000" w:themeColor="text1"/>
          <w:sz w:val="26"/>
          <w:szCs w:val="26"/>
          <w:lang w:val="vi-VN"/>
        </w:rPr>
        <w:t>4</w:t>
      </w:r>
      <w:r w:rsidR="00706884" w:rsidRPr="00D20EA0">
        <w:rPr>
          <w:rFonts w:ascii="Times New Roman" w:hAnsi="Times New Roman" w:cs="Times New Roman"/>
          <w:i/>
          <w:iCs/>
          <w:color w:val="000000" w:themeColor="text1"/>
          <w:sz w:val="26"/>
          <w:szCs w:val="26"/>
          <w:lang w:val="vi-VN"/>
        </w:rPr>
        <w:t xml:space="preserve"> </w:t>
      </w:r>
      <w:r w:rsidR="006E2144" w:rsidRPr="00D20EA0">
        <w:rPr>
          <w:rFonts w:ascii="Times New Roman" w:hAnsi="Times New Roman" w:cs="Times New Roman"/>
          <w:i/>
          <w:iCs/>
          <w:color w:val="000000" w:themeColor="text1"/>
          <w:sz w:val="26"/>
          <w:szCs w:val="26"/>
          <w:lang w:val="vi-VN"/>
        </w:rPr>
        <w:t>đến ngày</w:t>
      </w:r>
      <w:r w:rsidR="00706884" w:rsidRPr="00D20EA0">
        <w:rPr>
          <w:rFonts w:ascii="Times New Roman" w:hAnsi="Times New Roman" w:cs="Times New Roman"/>
          <w:i/>
          <w:iCs/>
          <w:color w:val="000000" w:themeColor="text1"/>
          <w:sz w:val="26"/>
          <w:szCs w:val="26"/>
          <w:lang w:val="vi-VN"/>
        </w:rPr>
        <w:t xml:space="preserve"> </w:t>
      </w:r>
      <w:r w:rsidR="00266900" w:rsidRPr="00266900">
        <w:rPr>
          <w:rFonts w:ascii="Times New Roman" w:hAnsi="Times New Roman" w:cs="Times New Roman"/>
          <w:i/>
          <w:iCs/>
          <w:color w:val="000000" w:themeColor="text1"/>
          <w:sz w:val="26"/>
          <w:szCs w:val="26"/>
          <w:lang w:val="vi-VN"/>
        </w:rPr>
        <w:t>15</w:t>
      </w:r>
      <w:r w:rsidR="00706884" w:rsidRPr="00D20EA0">
        <w:rPr>
          <w:rFonts w:ascii="Times New Roman" w:hAnsi="Times New Roman" w:cs="Times New Roman"/>
          <w:i/>
          <w:iCs/>
          <w:color w:val="000000" w:themeColor="text1"/>
          <w:sz w:val="26"/>
          <w:szCs w:val="26"/>
          <w:lang w:val="vi-VN"/>
        </w:rPr>
        <w:t>/0</w:t>
      </w:r>
      <w:r w:rsidR="00266900" w:rsidRPr="00266900">
        <w:rPr>
          <w:rFonts w:ascii="Times New Roman" w:hAnsi="Times New Roman" w:cs="Times New Roman"/>
          <w:i/>
          <w:iCs/>
          <w:color w:val="000000" w:themeColor="text1"/>
          <w:sz w:val="26"/>
          <w:szCs w:val="26"/>
          <w:lang w:val="vi-VN"/>
        </w:rPr>
        <w:t>9</w:t>
      </w:r>
      <w:r w:rsidR="00706884" w:rsidRPr="00D20EA0">
        <w:rPr>
          <w:rFonts w:ascii="Times New Roman" w:hAnsi="Times New Roman" w:cs="Times New Roman"/>
          <w:i/>
          <w:iCs/>
          <w:color w:val="000000" w:themeColor="text1"/>
          <w:sz w:val="26"/>
          <w:szCs w:val="26"/>
          <w:lang w:val="vi-VN"/>
        </w:rPr>
        <w:t>/202</w:t>
      </w:r>
      <w:r w:rsidR="00F24585" w:rsidRPr="00F24585">
        <w:rPr>
          <w:rFonts w:ascii="Times New Roman" w:hAnsi="Times New Roman" w:cs="Times New Roman"/>
          <w:i/>
          <w:iCs/>
          <w:color w:val="000000" w:themeColor="text1"/>
          <w:sz w:val="26"/>
          <w:szCs w:val="26"/>
          <w:lang w:val="vi-VN"/>
        </w:rPr>
        <w:t>5</w:t>
      </w:r>
      <w:r w:rsidRPr="00D20EA0">
        <w:rPr>
          <w:rFonts w:ascii="Times New Roman" w:hAnsi="Times New Roman" w:cs="Times New Roman"/>
          <w:i/>
          <w:iCs/>
          <w:color w:val="000000" w:themeColor="text1"/>
          <w:sz w:val="26"/>
          <w:szCs w:val="26"/>
          <w:lang w:val="vi-VN"/>
        </w:rPr>
        <w:t>)</w:t>
      </w:r>
    </w:p>
    <w:p w14:paraId="6D141A77" w14:textId="77777777" w:rsidR="00DC3F0C" w:rsidRPr="00D20EA0" w:rsidRDefault="00DC3F0C" w:rsidP="00DB1272">
      <w:pPr>
        <w:pStyle w:val="ListParagraph"/>
        <w:spacing w:before="60" w:after="60"/>
        <w:ind w:left="-74" w:right="-425"/>
        <w:contextualSpacing w:val="0"/>
        <w:jc w:val="both"/>
        <w:rPr>
          <w:rFonts w:ascii="Times New Roman" w:hAnsi="Times New Roman" w:cs="Times New Roman"/>
          <w:b/>
          <w:bCs/>
          <w:i/>
          <w:iCs/>
          <w:noProof/>
          <w:color w:val="000000" w:themeColor="text1"/>
          <w:spacing w:val="-14"/>
          <w:sz w:val="16"/>
          <w:szCs w:val="16"/>
          <w:lang w:val="vi-VN"/>
        </w:rPr>
      </w:pPr>
    </w:p>
    <w:p w14:paraId="7C28D85F" w14:textId="639BDA57" w:rsidR="00684069" w:rsidRPr="00D20EA0" w:rsidRDefault="00DC3F0C" w:rsidP="00DB1272">
      <w:pPr>
        <w:pStyle w:val="ListParagraph"/>
        <w:numPr>
          <w:ilvl w:val="0"/>
          <w:numId w:val="5"/>
        </w:numPr>
        <w:spacing w:before="60" w:after="60"/>
        <w:ind w:left="-74" w:right="-425" w:hanging="357"/>
        <w:contextualSpacing w:val="0"/>
        <w:jc w:val="both"/>
        <w:rPr>
          <w:rFonts w:ascii="Times New Roman" w:hAnsi="Times New Roman" w:cs="Times New Roman"/>
          <w:b/>
          <w:bCs/>
          <w:i/>
          <w:iCs/>
          <w:noProof/>
          <w:color w:val="000000" w:themeColor="text1"/>
          <w:spacing w:val="-14"/>
          <w:sz w:val="26"/>
          <w:szCs w:val="26"/>
          <w:lang w:val="vi-VN"/>
        </w:rPr>
      </w:pPr>
      <w:r w:rsidRPr="00D20EA0">
        <w:rPr>
          <w:rFonts w:ascii="Times New Roman" w:hAnsi="Times New Roman" w:cs="Times New Roman"/>
          <w:b/>
          <w:bCs/>
          <w:noProof/>
          <w:color w:val="000000" w:themeColor="text1"/>
          <w:sz w:val="26"/>
          <w:szCs w:val="26"/>
          <w:lang w:val="vi-VN"/>
        </w:rPr>
        <w:t>Điều kiện dự tuyển và các mức học bổng</w:t>
      </w:r>
    </w:p>
    <w:p w14:paraId="4E61B9A5" w14:textId="0CC77235" w:rsidR="00DC3F0C" w:rsidRPr="00634810" w:rsidRDefault="00634810" w:rsidP="00BE3C92">
      <w:pPr>
        <w:pStyle w:val="ListParagraph"/>
        <w:spacing w:line="288" w:lineRule="auto"/>
        <w:ind w:left="-74" w:right="-425"/>
        <w:contextualSpacing w:val="0"/>
        <w:jc w:val="both"/>
        <w:rPr>
          <w:rFonts w:ascii="Times New Roman" w:hAnsi="Times New Roman" w:cs="Times New Roman"/>
          <w:b/>
          <w:bCs/>
          <w:i/>
          <w:iCs/>
          <w:noProof/>
          <w:color w:val="000000" w:themeColor="text1"/>
          <w:spacing w:val="-14"/>
          <w:sz w:val="26"/>
          <w:szCs w:val="26"/>
          <w:lang w:val="vi-VN"/>
        </w:rPr>
      </w:pPr>
      <w:r w:rsidRPr="00634810">
        <w:rPr>
          <w:rFonts w:ascii="Times New Roman" w:hAnsi="Times New Roman" w:cs="Times New Roman"/>
          <w:noProof/>
          <w:color w:val="000000" w:themeColor="text1"/>
          <w:sz w:val="26"/>
          <w:szCs w:val="26"/>
          <w:lang w:val="vi-VN"/>
        </w:rPr>
        <w:t>Người học tốt nghiệp đại học loại Khá (điểm trung bình tích lũy từ 2.5/4, 6.5/10 hoặc C+) trở lên trong vòng 24 tháng có thể đăng kí ứng tuyển, nhận được học bổng lên đến 100% học phí toàn khóa học. Việc cấp học bổng sẽ được xem xét dựa trên các tiêu chí: (1) điểm tích lũy học tập trình độ đại học/thạc sĩ từ 2.5/4, 6.5/10 hoặc C+ trở lên; (2) thành tích nghiên cứu khoa học trước khi dự tuyển; (3) kết quả nghiên cứu khoa học được cam kết thực hiện trong quá trình học chương trình đào tạo thạc sĩ và (4) ngân sách học bổng Sau đại học của Nhà trường. Bảng 1 liệt kê các sản phẩm nghiên cứu cần đạt, ứng viên tham khảo khi đăng kí dự tuyển học bổng đào tạo thạc sĩ.</w:t>
      </w:r>
    </w:p>
    <w:p w14:paraId="4601C0C7" w14:textId="3CE5218A" w:rsidR="00684069" w:rsidRPr="00D20EA0" w:rsidRDefault="00684069" w:rsidP="00BE3C92">
      <w:pPr>
        <w:spacing w:before="120" w:after="60"/>
        <w:ind w:left="-431" w:right="-425"/>
        <w:jc w:val="center"/>
        <w:rPr>
          <w:rFonts w:ascii="Times New Roman" w:hAnsi="Times New Roman" w:cs="Times New Roman"/>
          <w:i/>
          <w:iCs/>
          <w:noProof/>
          <w:color w:val="000000" w:themeColor="text1"/>
          <w:spacing w:val="-14"/>
          <w:sz w:val="26"/>
          <w:szCs w:val="26"/>
          <w:lang w:val="vi-VN"/>
        </w:rPr>
      </w:pPr>
      <w:r w:rsidRPr="00D20EA0">
        <w:rPr>
          <w:rFonts w:ascii="Times New Roman" w:hAnsi="Times New Roman" w:cs="Times New Roman"/>
          <w:b/>
          <w:bCs/>
          <w:noProof/>
          <w:color w:val="000000" w:themeColor="text1"/>
          <w:sz w:val="26"/>
          <w:szCs w:val="26"/>
          <w:lang w:val="vi-VN"/>
        </w:rPr>
        <w:t>Bảng 1.</w:t>
      </w:r>
      <w:r w:rsidR="00DC3F0C" w:rsidRPr="00D20EA0">
        <w:rPr>
          <w:rFonts w:ascii="Times New Roman" w:hAnsi="Times New Roman" w:cs="Times New Roman"/>
          <w:b/>
          <w:bCs/>
          <w:noProof/>
          <w:color w:val="000000" w:themeColor="text1"/>
          <w:sz w:val="26"/>
          <w:szCs w:val="26"/>
          <w:lang w:val="vi-VN"/>
        </w:rPr>
        <w:t xml:space="preserve"> </w:t>
      </w:r>
      <w:r w:rsidR="00634810" w:rsidRPr="00634810">
        <w:rPr>
          <w:rFonts w:ascii="Times New Roman" w:hAnsi="Times New Roman" w:cs="Times New Roman"/>
          <w:b/>
          <w:bCs/>
          <w:noProof/>
          <w:color w:val="000000" w:themeColor="text1"/>
          <w:sz w:val="26"/>
          <w:szCs w:val="26"/>
          <w:lang w:val="vi-VN"/>
        </w:rPr>
        <w:t>Cam kết nghiên cứu khoa học trong quá trình học chương trình thạc sĩ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8"/>
        <w:gridCol w:w="8672"/>
      </w:tblGrid>
      <w:tr w:rsidR="00A347C1" w:rsidRPr="00A347C1" w14:paraId="41D0DD6D" w14:textId="77777777" w:rsidTr="00305DCD">
        <w:trPr>
          <w:trHeight w:val="20"/>
        </w:trPr>
        <w:tc>
          <w:tcPr>
            <w:tcW w:w="0" w:type="auto"/>
            <w:shd w:val="clear" w:color="auto" w:fill="FFF2CC"/>
            <w:tcMar>
              <w:top w:w="15" w:type="dxa"/>
              <w:left w:w="108" w:type="dxa"/>
              <w:bottom w:w="0" w:type="dxa"/>
              <w:right w:w="108" w:type="dxa"/>
            </w:tcMar>
            <w:vAlign w:val="center"/>
            <w:hideMark/>
          </w:tcPr>
          <w:p w14:paraId="2A8F0840" w14:textId="77777777" w:rsidR="00A347C1" w:rsidRPr="00A347C1" w:rsidRDefault="00A347C1" w:rsidP="003070E2">
            <w:pPr>
              <w:spacing w:line="276" w:lineRule="auto"/>
              <w:jc w:val="center"/>
              <w:rPr>
                <w:rFonts w:ascii="Arial" w:eastAsia="Times New Roman" w:hAnsi="Arial" w:cs="Arial"/>
                <w:sz w:val="26"/>
                <w:szCs w:val="26"/>
              </w:rPr>
            </w:pPr>
            <w:bookmarkStart w:id="0" w:name="_Hlk181631149"/>
            <w:r w:rsidRPr="00A347C1">
              <w:rPr>
                <w:rFonts w:ascii="Times New Roman" w:eastAsia="Calibri" w:hAnsi="Times New Roman" w:cs="Times New Roman"/>
                <w:b/>
                <w:bCs/>
                <w:color w:val="000000"/>
                <w:spacing w:val="-20"/>
                <w:position w:val="1"/>
                <w:sz w:val="26"/>
                <w:szCs w:val="26"/>
              </w:rPr>
              <w:t>STT</w:t>
            </w:r>
          </w:p>
        </w:tc>
        <w:tc>
          <w:tcPr>
            <w:tcW w:w="0" w:type="auto"/>
            <w:shd w:val="clear" w:color="auto" w:fill="FFF2CC"/>
            <w:tcMar>
              <w:top w:w="15" w:type="dxa"/>
              <w:left w:w="108" w:type="dxa"/>
              <w:bottom w:w="0" w:type="dxa"/>
              <w:right w:w="108" w:type="dxa"/>
            </w:tcMar>
            <w:vAlign w:val="center"/>
            <w:hideMark/>
          </w:tcPr>
          <w:p w14:paraId="4C3C568B"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b/>
                <w:bCs/>
                <w:color w:val="000000"/>
                <w:spacing w:val="-20"/>
                <w:position w:val="1"/>
                <w:sz w:val="26"/>
                <w:szCs w:val="26"/>
              </w:rPr>
              <w:t>Cam kết NCKH xếp theo thứ tự từ cao xuống thấp</w:t>
            </w:r>
          </w:p>
        </w:tc>
      </w:tr>
      <w:tr w:rsidR="00A347C1" w:rsidRPr="00A347C1" w14:paraId="1A74B0EF" w14:textId="77777777" w:rsidTr="00305DCD">
        <w:trPr>
          <w:trHeight w:val="20"/>
        </w:trPr>
        <w:tc>
          <w:tcPr>
            <w:tcW w:w="0" w:type="auto"/>
            <w:shd w:val="clear" w:color="auto" w:fill="auto"/>
            <w:tcMar>
              <w:top w:w="15" w:type="dxa"/>
              <w:left w:w="108" w:type="dxa"/>
              <w:bottom w:w="0" w:type="dxa"/>
              <w:right w:w="108" w:type="dxa"/>
            </w:tcMar>
            <w:vAlign w:val="center"/>
            <w:hideMark/>
          </w:tcPr>
          <w:p w14:paraId="04CB6AA7"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rPr>
              <w:t> 1</w:t>
            </w:r>
          </w:p>
        </w:tc>
        <w:tc>
          <w:tcPr>
            <w:tcW w:w="0" w:type="auto"/>
            <w:shd w:val="clear" w:color="auto" w:fill="auto"/>
            <w:tcMar>
              <w:top w:w="15" w:type="dxa"/>
              <w:left w:w="108" w:type="dxa"/>
              <w:bottom w:w="0" w:type="dxa"/>
              <w:right w:w="108" w:type="dxa"/>
            </w:tcMar>
            <w:vAlign w:val="center"/>
            <w:hideMark/>
          </w:tcPr>
          <w:p w14:paraId="0AC74A29"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rPr>
              <w:t>Tác giả chính, công bố thuộc [ISI &amp; Scopus] ≥ Q3</w:t>
            </w:r>
          </w:p>
        </w:tc>
      </w:tr>
      <w:tr w:rsidR="00A347C1" w:rsidRPr="00A347C1" w14:paraId="7CCC9DE7" w14:textId="77777777" w:rsidTr="00305DCD">
        <w:trPr>
          <w:trHeight w:val="20"/>
        </w:trPr>
        <w:tc>
          <w:tcPr>
            <w:tcW w:w="0" w:type="auto"/>
            <w:shd w:val="clear" w:color="auto" w:fill="auto"/>
            <w:tcMar>
              <w:top w:w="15" w:type="dxa"/>
              <w:left w:w="108" w:type="dxa"/>
              <w:bottom w:w="0" w:type="dxa"/>
              <w:right w:w="108" w:type="dxa"/>
            </w:tcMar>
            <w:vAlign w:val="center"/>
            <w:hideMark/>
          </w:tcPr>
          <w:p w14:paraId="09B4707B"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rPr>
              <w:t> 2</w:t>
            </w:r>
          </w:p>
        </w:tc>
        <w:tc>
          <w:tcPr>
            <w:tcW w:w="0" w:type="auto"/>
            <w:shd w:val="clear" w:color="auto" w:fill="auto"/>
            <w:tcMar>
              <w:top w:w="15" w:type="dxa"/>
              <w:left w:w="108" w:type="dxa"/>
              <w:bottom w:w="0" w:type="dxa"/>
              <w:right w:w="108" w:type="dxa"/>
            </w:tcMar>
            <w:vAlign w:val="center"/>
            <w:hideMark/>
          </w:tcPr>
          <w:p w14:paraId="6A4BE63D"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rPr>
              <w:t>Tác giả chính, công bố thuộc [ISI &amp; Scopus] ≥ Q4</w:t>
            </w:r>
          </w:p>
        </w:tc>
      </w:tr>
      <w:tr w:rsidR="00A347C1" w:rsidRPr="00A347C1" w14:paraId="6E1615C7" w14:textId="77777777" w:rsidTr="00305DCD">
        <w:trPr>
          <w:trHeight w:val="20"/>
        </w:trPr>
        <w:tc>
          <w:tcPr>
            <w:tcW w:w="0" w:type="auto"/>
            <w:shd w:val="clear" w:color="auto" w:fill="auto"/>
            <w:tcMar>
              <w:top w:w="15" w:type="dxa"/>
              <w:left w:w="108" w:type="dxa"/>
              <w:bottom w:w="0" w:type="dxa"/>
              <w:right w:w="108" w:type="dxa"/>
            </w:tcMar>
            <w:vAlign w:val="center"/>
            <w:hideMark/>
          </w:tcPr>
          <w:p w14:paraId="50D2AEC3"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rPr>
              <w:t> 3</w:t>
            </w:r>
          </w:p>
        </w:tc>
        <w:tc>
          <w:tcPr>
            <w:tcW w:w="0" w:type="auto"/>
            <w:shd w:val="clear" w:color="auto" w:fill="auto"/>
            <w:tcMar>
              <w:top w:w="15" w:type="dxa"/>
              <w:left w:w="108" w:type="dxa"/>
              <w:bottom w:w="0" w:type="dxa"/>
              <w:right w:w="108" w:type="dxa"/>
            </w:tcMar>
            <w:vAlign w:val="center"/>
            <w:hideMark/>
          </w:tcPr>
          <w:p w14:paraId="3D8754D1" w14:textId="5B88C637" w:rsidR="00A347C1" w:rsidRPr="00A347C1" w:rsidRDefault="00147F8B" w:rsidP="003070E2">
            <w:pPr>
              <w:spacing w:line="276" w:lineRule="auto"/>
              <w:contextualSpacing/>
              <w:rPr>
                <w:rFonts w:ascii="Arial" w:eastAsia="Times New Roman" w:hAnsi="Arial" w:cs="Arial"/>
                <w:color w:val="000000"/>
                <w:sz w:val="26"/>
                <w:szCs w:val="26"/>
              </w:rPr>
            </w:pPr>
            <w:r>
              <w:rPr>
                <w:rFonts w:ascii="Times New Roman" w:eastAsia="Calibri" w:hAnsi="Times New Roman" w:cs="Times New Roman"/>
                <w:color w:val="000000" w:themeColor="text1"/>
                <w:position w:val="1"/>
                <w:sz w:val="26"/>
                <w:szCs w:val="26"/>
              </w:rPr>
              <w:t xml:space="preserve">- </w:t>
            </w:r>
            <w:r w:rsidR="00A347C1" w:rsidRPr="00A347C1">
              <w:rPr>
                <w:rFonts w:ascii="Times New Roman" w:eastAsia="Calibri" w:hAnsi="Times New Roman" w:cs="Times New Roman"/>
                <w:color w:val="000000" w:themeColor="text1"/>
                <w:position w:val="1"/>
                <w:sz w:val="26"/>
                <w:szCs w:val="26"/>
              </w:rPr>
              <w:t>Tác giả chính, c</w:t>
            </w:r>
            <w:r w:rsidR="00A347C1" w:rsidRPr="00A347C1">
              <w:rPr>
                <w:rFonts w:ascii="Times New Roman" w:eastAsia="Calibri" w:hAnsi="Times New Roman" w:cs="Times New Roman"/>
                <w:color w:val="000000" w:themeColor="text1"/>
                <w:position w:val="1"/>
                <w:sz w:val="26"/>
                <w:szCs w:val="26"/>
                <w:lang w:val="vi-VN"/>
              </w:rPr>
              <w:t xml:space="preserve">ông bố thuộc Scopus ≥ Q4 </w:t>
            </w:r>
            <w:r w:rsidR="00A347C1" w:rsidRPr="00A347C1">
              <w:rPr>
                <w:rFonts w:ascii="Times New Roman" w:eastAsia="Calibri" w:hAnsi="Times New Roman" w:cs="Times New Roman"/>
                <w:i/>
                <w:iCs/>
                <w:color w:val="000000" w:themeColor="text1"/>
                <w:position w:val="1"/>
                <w:sz w:val="26"/>
                <w:szCs w:val="26"/>
                <w:lang w:val="vi-VN"/>
              </w:rPr>
              <w:t>hoặc</w:t>
            </w:r>
            <w:r w:rsidR="00A347C1" w:rsidRPr="00A347C1">
              <w:rPr>
                <w:rFonts w:ascii="Times New Roman" w:eastAsia="Calibri" w:hAnsi="Times New Roman" w:cs="Times New Roman"/>
                <w:color w:val="000000" w:themeColor="text1"/>
                <w:position w:val="1"/>
                <w:sz w:val="26"/>
                <w:szCs w:val="26"/>
                <w:lang w:val="vi-VN"/>
              </w:rPr>
              <w:t xml:space="preserve"> ESCI </w:t>
            </w:r>
            <w:r w:rsidR="00A347C1" w:rsidRPr="00A347C1">
              <w:rPr>
                <w:rFonts w:ascii="Times New Roman" w:eastAsia="Calibri" w:hAnsi="Times New Roman" w:cs="Times New Roman"/>
                <w:i/>
                <w:iCs/>
                <w:color w:val="000000" w:themeColor="text1"/>
                <w:position w:val="1"/>
                <w:sz w:val="26"/>
                <w:szCs w:val="26"/>
                <w:lang w:val="vi-VN"/>
              </w:rPr>
              <w:t>hoặc</w:t>
            </w:r>
          </w:p>
          <w:p w14:paraId="0BCDB7EF" w14:textId="0637CEF3" w:rsidR="00A347C1" w:rsidRPr="00A347C1" w:rsidRDefault="00147F8B" w:rsidP="003070E2">
            <w:pPr>
              <w:spacing w:line="276" w:lineRule="auto"/>
              <w:contextualSpacing/>
              <w:rPr>
                <w:rFonts w:ascii="Arial" w:eastAsia="Times New Roman" w:hAnsi="Arial" w:cs="Arial"/>
                <w:color w:val="000000"/>
                <w:sz w:val="26"/>
                <w:szCs w:val="26"/>
              </w:rPr>
            </w:pPr>
            <w:r>
              <w:rPr>
                <w:rFonts w:ascii="Times New Roman" w:eastAsia="Calibri" w:hAnsi="Times New Roman" w:cs="Times New Roman"/>
                <w:color w:val="000000" w:themeColor="text1"/>
                <w:position w:val="1"/>
                <w:sz w:val="26"/>
                <w:szCs w:val="26"/>
              </w:rPr>
              <w:t xml:space="preserve">- </w:t>
            </w:r>
            <w:r w:rsidR="00A347C1" w:rsidRPr="00A347C1">
              <w:rPr>
                <w:rFonts w:ascii="Times New Roman" w:eastAsia="Calibri" w:hAnsi="Times New Roman" w:cs="Times New Roman"/>
                <w:color w:val="000000" w:themeColor="text1"/>
                <w:position w:val="1"/>
                <w:sz w:val="26"/>
                <w:szCs w:val="26"/>
                <w:lang w:val="vi-VN"/>
              </w:rPr>
              <w:t>Tác giả sở hữu bằng sáng chế được cấp bởi Cục sở hữu trí tuệ</w:t>
            </w:r>
          </w:p>
        </w:tc>
      </w:tr>
      <w:tr w:rsidR="00A347C1" w:rsidRPr="00A347C1" w14:paraId="11FA1CAE" w14:textId="77777777" w:rsidTr="00305DCD">
        <w:trPr>
          <w:trHeight w:val="20"/>
        </w:trPr>
        <w:tc>
          <w:tcPr>
            <w:tcW w:w="0" w:type="auto"/>
            <w:shd w:val="clear" w:color="auto" w:fill="auto"/>
            <w:tcMar>
              <w:top w:w="15" w:type="dxa"/>
              <w:left w:w="108" w:type="dxa"/>
              <w:bottom w:w="0" w:type="dxa"/>
              <w:right w:w="108" w:type="dxa"/>
            </w:tcMar>
            <w:vAlign w:val="center"/>
            <w:hideMark/>
          </w:tcPr>
          <w:p w14:paraId="604E57D8"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4</w:t>
            </w:r>
          </w:p>
        </w:tc>
        <w:tc>
          <w:tcPr>
            <w:tcW w:w="0" w:type="auto"/>
            <w:shd w:val="clear" w:color="auto" w:fill="auto"/>
            <w:tcMar>
              <w:top w:w="15" w:type="dxa"/>
              <w:left w:w="108" w:type="dxa"/>
              <w:bottom w:w="0" w:type="dxa"/>
              <w:right w:w="108" w:type="dxa"/>
            </w:tcMar>
            <w:vAlign w:val="center"/>
            <w:hideMark/>
          </w:tcPr>
          <w:p w14:paraId="388CF0AE"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Chủ trì đề tài nghiên cứu khoa học sinh viên với kết quả là sản phẩm STT 9.</w:t>
            </w:r>
          </w:p>
        </w:tc>
      </w:tr>
      <w:tr w:rsidR="00A347C1" w:rsidRPr="00A347C1" w14:paraId="13FB63D8" w14:textId="77777777" w:rsidTr="00305DCD">
        <w:trPr>
          <w:trHeight w:val="20"/>
        </w:trPr>
        <w:tc>
          <w:tcPr>
            <w:tcW w:w="0" w:type="auto"/>
            <w:shd w:val="clear" w:color="auto" w:fill="auto"/>
            <w:tcMar>
              <w:top w:w="15" w:type="dxa"/>
              <w:left w:w="108" w:type="dxa"/>
              <w:bottom w:w="0" w:type="dxa"/>
              <w:right w:w="108" w:type="dxa"/>
            </w:tcMar>
            <w:vAlign w:val="center"/>
            <w:hideMark/>
          </w:tcPr>
          <w:p w14:paraId="432AEE0B"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5</w:t>
            </w:r>
          </w:p>
        </w:tc>
        <w:tc>
          <w:tcPr>
            <w:tcW w:w="0" w:type="auto"/>
            <w:shd w:val="clear" w:color="auto" w:fill="auto"/>
            <w:tcMar>
              <w:top w:w="15" w:type="dxa"/>
              <w:left w:w="108" w:type="dxa"/>
              <w:bottom w:w="0" w:type="dxa"/>
              <w:right w:w="108" w:type="dxa"/>
            </w:tcMar>
            <w:vAlign w:val="center"/>
            <w:hideMark/>
          </w:tcPr>
          <w:p w14:paraId="60FAE3A0"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Chủ trì đề tài nghiên cứu khoa học sinh viên với kết quả là sản phẩm STT 10.</w:t>
            </w:r>
          </w:p>
        </w:tc>
      </w:tr>
      <w:tr w:rsidR="00A347C1" w:rsidRPr="00A347C1" w14:paraId="3133ADBE" w14:textId="77777777" w:rsidTr="00305DCD">
        <w:trPr>
          <w:trHeight w:val="20"/>
        </w:trPr>
        <w:tc>
          <w:tcPr>
            <w:tcW w:w="0" w:type="auto"/>
            <w:shd w:val="clear" w:color="auto" w:fill="auto"/>
            <w:tcMar>
              <w:top w:w="15" w:type="dxa"/>
              <w:left w:w="108" w:type="dxa"/>
              <w:bottom w:w="0" w:type="dxa"/>
              <w:right w:w="108" w:type="dxa"/>
            </w:tcMar>
            <w:vAlign w:val="center"/>
            <w:hideMark/>
          </w:tcPr>
          <w:p w14:paraId="2E320C78"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6</w:t>
            </w:r>
          </w:p>
        </w:tc>
        <w:tc>
          <w:tcPr>
            <w:tcW w:w="0" w:type="auto"/>
            <w:shd w:val="clear" w:color="auto" w:fill="auto"/>
            <w:tcMar>
              <w:top w:w="15" w:type="dxa"/>
              <w:left w:w="108" w:type="dxa"/>
              <w:bottom w:w="0" w:type="dxa"/>
              <w:right w:w="108" w:type="dxa"/>
            </w:tcMar>
            <w:vAlign w:val="center"/>
            <w:hideMark/>
          </w:tcPr>
          <w:p w14:paraId="51151782"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Chủ trì đề tài nghiên cứu khoa học sinh viên với kết quả là sản phẩm STT 11.</w:t>
            </w:r>
          </w:p>
        </w:tc>
      </w:tr>
      <w:tr w:rsidR="00A347C1" w:rsidRPr="00A347C1" w14:paraId="31823DA6" w14:textId="77777777" w:rsidTr="00305DCD">
        <w:trPr>
          <w:trHeight w:val="20"/>
        </w:trPr>
        <w:tc>
          <w:tcPr>
            <w:tcW w:w="0" w:type="auto"/>
            <w:shd w:val="clear" w:color="auto" w:fill="auto"/>
            <w:tcMar>
              <w:top w:w="15" w:type="dxa"/>
              <w:left w:w="108" w:type="dxa"/>
              <w:bottom w:w="0" w:type="dxa"/>
              <w:right w:w="108" w:type="dxa"/>
            </w:tcMar>
            <w:vAlign w:val="center"/>
            <w:hideMark/>
          </w:tcPr>
          <w:p w14:paraId="269D31DC"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7</w:t>
            </w:r>
          </w:p>
        </w:tc>
        <w:tc>
          <w:tcPr>
            <w:tcW w:w="0" w:type="auto"/>
            <w:shd w:val="clear" w:color="auto" w:fill="auto"/>
            <w:tcMar>
              <w:top w:w="15" w:type="dxa"/>
              <w:left w:w="108" w:type="dxa"/>
              <w:bottom w:w="0" w:type="dxa"/>
              <w:right w:w="108" w:type="dxa"/>
            </w:tcMar>
            <w:vAlign w:val="center"/>
            <w:hideMark/>
          </w:tcPr>
          <w:p w14:paraId="778E849C"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Chủ trì đề tài nghiên cứu khoa học sinh viên với kết quả là sản phẩm STT 12.</w:t>
            </w:r>
          </w:p>
        </w:tc>
      </w:tr>
      <w:tr w:rsidR="00A347C1" w:rsidRPr="00A347C1" w14:paraId="04852F03" w14:textId="77777777" w:rsidTr="00305DCD">
        <w:trPr>
          <w:trHeight w:val="20"/>
        </w:trPr>
        <w:tc>
          <w:tcPr>
            <w:tcW w:w="0" w:type="auto"/>
            <w:shd w:val="clear" w:color="auto" w:fill="auto"/>
            <w:tcMar>
              <w:top w:w="15" w:type="dxa"/>
              <w:left w:w="108" w:type="dxa"/>
              <w:bottom w:w="0" w:type="dxa"/>
              <w:right w:w="108" w:type="dxa"/>
            </w:tcMar>
            <w:vAlign w:val="center"/>
            <w:hideMark/>
          </w:tcPr>
          <w:p w14:paraId="6C83CF36"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8</w:t>
            </w:r>
          </w:p>
        </w:tc>
        <w:tc>
          <w:tcPr>
            <w:tcW w:w="0" w:type="auto"/>
            <w:shd w:val="clear" w:color="auto" w:fill="auto"/>
            <w:tcMar>
              <w:top w:w="15" w:type="dxa"/>
              <w:left w:w="108" w:type="dxa"/>
              <w:bottom w:w="0" w:type="dxa"/>
              <w:right w:w="108" w:type="dxa"/>
            </w:tcMar>
            <w:vAlign w:val="center"/>
            <w:hideMark/>
          </w:tcPr>
          <w:p w14:paraId="17B13684"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Chủ trì đề tài nghiên cứu khoa học sinh viên với kết quả</w:t>
            </w:r>
            <w:r w:rsidRPr="00A347C1">
              <w:rPr>
                <w:rFonts w:ascii="Times New Roman" w:eastAsia="Calibri" w:hAnsi="Times New Roman" w:cs="Times New Roman"/>
                <w:color w:val="000000" w:themeColor="text1"/>
                <w:position w:val="1"/>
                <w:sz w:val="26"/>
                <w:szCs w:val="26"/>
              </w:rPr>
              <w:t xml:space="preserve"> là sản phẩm</w:t>
            </w:r>
            <w:r w:rsidRPr="00A347C1">
              <w:rPr>
                <w:rFonts w:ascii="Times New Roman" w:eastAsia="Calibri" w:hAnsi="Times New Roman" w:cs="Times New Roman"/>
                <w:color w:val="000000" w:themeColor="text1"/>
                <w:position w:val="1"/>
                <w:sz w:val="26"/>
                <w:szCs w:val="26"/>
                <w:lang w:val="vi-VN"/>
              </w:rPr>
              <w:t xml:space="preserve"> khác</w:t>
            </w:r>
          </w:p>
        </w:tc>
      </w:tr>
      <w:tr w:rsidR="00A347C1" w:rsidRPr="00A347C1" w14:paraId="3C28E525" w14:textId="77777777" w:rsidTr="00305DCD">
        <w:trPr>
          <w:trHeight w:val="20"/>
        </w:trPr>
        <w:tc>
          <w:tcPr>
            <w:tcW w:w="0" w:type="auto"/>
            <w:shd w:val="clear" w:color="auto" w:fill="auto"/>
            <w:tcMar>
              <w:top w:w="15" w:type="dxa"/>
              <w:left w:w="108" w:type="dxa"/>
              <w:bottom w:w="0" w:type="dxa"/>
              <w:right w:w="108" w:type="dxa"/>
            </w:tcMar>
            <w:vAlign w:val="center"/>
            <w:hideMark/>
          </w:tcPr>
          <w:p w14:paraId="04693D64"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9</w:t>
            </w:r>
          </w:p>
        </w:tc>
        <w:tc>
          <w:tcPr>
            <w:tcW w:w="0" w:type="auto"/>
            <w:shd w:val="clear" w:color="auto" w:fill="auto"/>
            <w:tcMar>
              <w:top w:w="15" w:type="dxa"/>
              <w:left w:w="108" w:type="dxa"/>
              <w:bottom w:w="0" w:type="dxa"/>
              <w:right w:w="108" w:type="dxa"/>
            </w:tcMar>
            <w:vAlign w:val="center"/>
            <w:hideMark/>
          </w:tcPr>
          <w:p w14:paraId="5464DAC0"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Tác giả chính, công bố được Hội đồng giáo sư chấm từ 1.0 điểm trở lên</w:t>
            </w:r>
          </w:p>
        </w:tc>
      </w:tr>
      <w:tr w:rsidR="00A347C1" w:rsidRPr="00A347C1" w14:paraId="16FA1079" w14:textId="77777777" w:rsidTr="00305DCD">
        <w:trPr>
          <w:trHeight w:val="20"/>
        </w:trPr>
        <w:tc>
          <w:tcPr>
            <w:tcW w:w="0" w:type="auto"/>
            <w:shd w:val="clear" w:color="auto" w:fill="auto"/>
            <w:tcMar>
              <w:top w:w="15" w:type="dxa"/>
              <w:left w:w="108" w:type="dxa"/>
              <w:bottom w:w="0" w:type="dxa"/>
              <w:right w:w="108" w:type="dxa"/>
            </w:tcMar>
            <w:vAlign w:val="center"/>
            <w:hideMark/>
          </w:tcPr>
          <w:p w14:paraId="07EB9DC7"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10</w:t>
            </w:r>
          </w:p>
        </w:tc>
        <w:tc>
          <w:tcPr>
            <w:tcW w:w="0" w:type="auto"/>
            <w:shd w:val="clear" w:color="auto" w:fill="auto"/>
            <w:tcMar>
              <w:top w:w="15" w:type="dxa"/>
              <w:left w:w="108" w:type="dxa"/>
              <w:bottom w:w="0" w:type="dxa"/>
              <w:right w:w="108" w:type="dxa"/>
            </w:tcMar>
            <w:vAlign w:val="center"/>
            <w:hideMark/>
          </w:tcPr>
          <w:p w14:paraId="75108CE5"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Tác giả chính, công bố được Hội đồng giáo sư chấm đến 0.75 điểm</w:t>
            </w:r>
          </w:p>
        </w:tc>
      </w:tr>
      <w:tr w:rsidR="00A347C1" w:rsidRPr="00A347C1" w14:paraId="57FB8232" w14:textId="77777777" w:rsidTr="00305DCD">
        <w:trPr>
          <w:trHeight w:val="20"/>
        </w:trPr>
        <w:tc>
          <w:tcPr>
            <w:tcW w:w="0" w:type="auto"/>
            <w:shd w:val="clear" w:color="auto" w:fill="auto"/>
            <w:tcMar>
              <w:top w:w="15" w:type="dxa"/>
              <w:left w:w="108" w:type="dxa"/>
              <w:bottom w:w="0" w:type="dxa"/>
              <w:right w:w="108" w:type="dxa"/>
            </w:tcMar>
            <w:vAlign w:val="center"/>
            <w:hideMark/>
          </w:tcPr>
          <w:p w14:paraId="1256BF5C"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 </w:t>
            </w:r>
            <w:r w:rsidRPr="00A347C1">
              <w:rPr>
                <w:rFonts w:ascii="Times New Roman" w:eastAsia="Calibri" w:hAnsi="Times New Roman" w:cs="Times New Roman"/>
                <w:color w:val="000000" w:themeColor="text1"/>
                <w:position w:val="1"/>
                <w:sz w:val="26"/>
                <w:szCs w:val="26"/>
              </w:rPr>
              <w:t>11</w:t>
            </w:r>
          </w:p>
        </w:tc>
        <w:tc>
          <w:tcPr>
            <w:tcW w:w="0" w:type="auto"/>
            <w:shd w:val="clear" w:color="auto" w:fill="auto"/>
            <w:tcMar>
              <w:top w:w="15" w:type="dxa"/>
              <w:left w:w="108" w:type="dxa"/>
              <w:bottom w:w="0" w:type="dxa"/>
              <w:right w:w="108" w:type="dxa"/>
            </w:tcMar>
            <w:vAlign w:val="center"/>
            <w:hideMark/>
          </w:tcPr>
          <w:p w14:paraId="24F7F840" w14:textId="77777777" w:rsidR="00A347C1" w:rsidRPr="00A347C1" w:rsidRDefault="00A347C1" w:rsidP="003070E2">
            <w:pPr>
              <w:spacing w:line="276" w:lineRule="auto"/>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lang w:val="vi-VN"/>
              </w:rPr>
              <w:t>Tác giả chính, công bố được Hội đồng giáo sư chấm đến 0.5 điểm</w:t>
            </w:r>
          </w:p>
        </w:tc>
      </w:tr>
      <w:tr w:rsidR="00A347C1" w:rsidRPr="00A347C1" w14:paraId="09C8B7FC" w14:textId="77777777" w:rsidTr="00305DCD">
        <w:trPr>
          <w:trHeight w:val="20"/>
        </w:trPr>
        <w:tc>
          <w:tcPr>
            <w:tcW w:w="0" w:type="auto"/>
            <w:shd w:val="clear" w:color="auto" w:fill="auto"/>
            <w:tcMar>
              <w:top w:w="15" w:type="dxa"/>
              <w:left w:w="108" w:type="dxa"/>
              <w:bottom w:w="0" w:type="dxa"/>
              <w:right w:w="108" w:type="dxa"/>
            </w:tcMar>
            <w:vAlign w:val="center"/>
            <w:hideMark/>
          </w:tcPr>
          <w:p w14:paraId="66BE94EC" w14:textId="77777777" w:rsidR="00A347C1" w:rsidRPr="00A347C1" w:rsidRDefault="00A347C1" w:rsidP="003070E2">
            <w:pPr>
              <w:spacing w:line="276" w:lineRule="auto"/>
              <w:jc w:val="center"/>
              <w:rPr>
                <w:rFonts w:ascii="Arial" w:eastAsia="Times New Roman" w:hAnsi="Arial" w:cs="Arial"/>
                <w:sz w:val="26"/>
                <w:szCs w:val="26"/>
              </w:rPr>
            </w:pPr>
            <w:r w:rsidRPr="00A347C1">
              <w:rPr>
                <w:rFonts w:ascii="Times New Roman" w:eastAsia="Calibri" w:hAnsi="Times New Roman" w:cs="Times New Roman"/>
                <w:color w:val="000000" w:themeColor="text1"/>
                <w:position w:val="1"/>
                <w:sz w:val="26"/>
                <w:szCs w:val="26"/>
              </w:rPr>
              <w:t>12</w:t>
            </w:r>
            <w:r w:rsidRPr="00A347C1">
              <w:rPr>
                <w:rFonts w:ascii="Times New Roman" w:eastAsia="Calibri" w:hAnsi="Times New Roman" w:cs="Times New Roman"/>
                <w:color w:val="000000" w:themeColor="text1"/>
                <w:position w:val="1"/>
                <w:sz w:val="26"/>
                <w:szCs w:val="26"/>
                <w:lang w:val="vi-VN"/>
              </w:rPr>
              <w:t> </w:t>
            </w:r>
          </w:p>
        </w:tc>
        <w:tc>
          <w:tcPr>
            <w:tcW w:w="0" w:type="auto"/>
            <w:shd w:val="clear" w:color="auto" w:fill="auto"/>
            <w:tcMar>
              <w:top w:w="15" w:type="dxa"/>
              <w:left w:w="108" w:type="dxa"/>
              <w:bottom w:w="0" w:type="dxa"/>
              <w:right w:w="108" w:type="dxa"/>
            </w:tcMar>
            <w:vAlign w:val="center"/>
            <w:hideMark/>
          </w:tcPr>
          <w:p w14:paraId="38641CFE" w14:textId="34002C56" w:rsidR="00A347C1" w:rsidRPr="00A347C1" w:rsidRDefault="00147F8B" w:rsidP="003070E2">
            <w:pPr>
              <w:spacing w:line="276" w:lineRule="auto"/>
              <w:contextualSpacing/>
              <w:rPr>
                <w:rFonts w:ascii="Arial" w:eastAsia="Times New Roman" w:hAnsi="Arial" w:cs="Arial"/>
                <w:color w:val="000000"/>
                <w:sz w:val="26"/>
                <w:szCs w:val="26"/>
              </w:rPr>
            </w:pPr>
            <w:r>
              <w:rPr>
                <w:rFonts w:ascii="Times New Roman" w:eastAsia="Calibri" w:hAnsi="Times New Roman" w:cs="Times New Roman"/>
                <w:color w:val="000000" w:themeColor="text1"/>
                <w:position w:val="1"/>
                <w:sz w:val="26"/>
                <w:szCs w:val="26"/>
              </w:rPr>
              <w:t xml:space="preserve">- </w:t>
            </w:r>
            <w:r w:rsidR="00A347C1" w:rsidRPr="00A347C1">
              <w:rPr>
                <w:rFonts w:ascii="Times New Roman" w:eastAsia="Calibri" w:hAnsi="Times New Roman" w:cs="Times New Roman"/>
                <w:color w:val="000000" w:themeColor="text1"/>
                <w:position w:val="1"/>
                <w:sz w:val="26"/>
                <w:szCs w:val="26"/>
                <w:lang w:val="vi-VN"/>
              </w:rPr>
              <w:t xml:space="preserve">Tác giả chính, công bố được Hội đồng giáo sư chấm đến 0.25 điểm </w:t>
            </w:r>
            <w:r w:rsidR="00A347C1" w:rsidRPr="00A347C1">
              <w:rPr>
                <w:rFonts w:ascii="Times New Roman" w:eastAsia="Calibri" w:hAnsi="Times New Roman" w:cs="Times New Roman"/>
                <w:i/>
                <w:iCs/>
                <w:color w:val="000000" w:themeColor="text1"/>
                <w:position w:val="1"/>
                <w:sz w:val="26"/>
                <w:szCs w:val="26"/>
                <w:lang w:val="vi-VN"/>
              </w:rPr>
              <w:t>hoặc</w:t>
            </w:r>
          </w:p>
          <w:p w14:paraId="73B90E64" w14:textId="273F0A3A" w:rsidR="00A347C1" w:rsidRPr="00A347C1" w:rsidRDefault="00147F8B" w:rsidP="003070E2">
            <w:pPr>
              <w:spacing w:line="276" w:lineRule="auto"/>
              <w:contextualSpacing/>
              <w:rPr>
                <w:rFonts w:ascii="Arial" w:eastAsia="Times New Roman" w:hAnsi="Arial" w:cs="Arial"/>
                <w:color w:val="000000"/>
                <w:sz w:val="26"/>
                <w:szCs w:val="26"/>
              </w:rPr>
            </w:pPr>
            <w:r>
              <w:rPr>
                <w:rFonts w:ascii="Times New Roman" w:eastAsia="Calibri" w:hAnsi="Times New Roman" w:cs="Times New Roman"/>
                <w:color w:val="000000" w:themeColor="text1"/>
                <w:position w:val="1"/>
                <w:sz w:val="26"/>
                <w:szCs w:val="26"/>
              </w:rPr>
              <w:t xml:space="preserve">- </w:t>
            </w:r>
            <w:r w:rsidR="00A347C1" w:rsidRPr="00A347C1">
              <w:rPr>
                <w:rFonts w:ascii="Times New Roman" w:eastAsia="Calibri" w:hAnsi="Times New Roman" w:cs="Times New Roman"/>
                <w:color w:val="000000" w:themeColor="text1"/>
                <w:position w:val="1"/>
                <w:sz w:val="26"/>
                <w:szCs w:val="26"/>
                <w:lang w:val="vi-VN"/>
              </w:rPr>
              <w:t>Tác giả chính, công bố trong proceedings hội nghị trường có phản biện.</w:t>
            </w:r>
          </w:p>
          <w:p w14:paraId="1D6A1588" w14:textId="73B64B74" w:rsidR="00A347C1" w:rsidRPr="00A347C1" w:rsidRDefault="00147F8B" w:rsidP="003070E2">
            <w:pPr>
              <w:spacing w:line="276" w:lineRule="auto"/>
              <w:contextualSpacing/>
              <w:rPr>
                <w:rFonts w:ascii="Arial" w:eastAsia="Times New Roman" w:hAnsi="Arial" w:cs="Arial"/>
                <w:color w:val="000000"/>
                <w:sz w:val="26"/>
                <w:szCs w:val="26"/>
              </w:rPr>
            </w:pPr>
            <w:r>
              <w:rPr>
                <w:rFonts w:ascii="Times New Roman" w:eastAsia="Calibri" w:hAnsi="Times New Roman" w:cs="Times New Roman"/>
                <w:color w:val="000000" w:themeColor="text1"/>
                <w:position w:val="1"/>
                <w:sz w:val="26"/>
                <w:szCs w:val="26"/>
              </w:rPr>
              <w:t xml:space="preserve">- </w:t>
            </w:r>
            <w:r w:rsidR="00A347C1" w:rsidRPr="00A347C1">
              <w:rPr>
                <w:rFonts w:ascii="Times New Roman" w:eastAsia="Calibri" w:hAnsi="Times New Roman" w:cs="Times New Roman"/>
                <w:color w:val="000000" w:themeColor="text1"/>
                <w:position w:val="1"/>
                <w:sz w:val="26"/>
                <w:szCs w:val="26"/>
                <w:lang w:val="vi-VN"/>
              </w:rPr>
              <w:t>Tham gia đề tài giảng viên/sinh viên và công bố kết quả với vai trò đồng tác giả</w:t>
            </w:r>
          </w:p>
        </w:tc>
      </w:tr>
      <w:bookmarkEnd w:id="0"/>
    </w:tbl>
    <w:p w14:paraId="7DB98374" w14:textId="77777777" w:rsidR="00BA0555" w:rsidRPr="00BA560E" w:rsidRDefault="00BA0555" w:rsidP="00DB1272">
      <w:pPr>
        <w:tabs>
          <w:tab w:val="left" w:leader="dot" w:pos="6379"/>
          <w:tab w:val="right" w:leader="dot" w:pos="9638"/>
        </w:tabs>
        <w:spacing w:before="60" w:after="60"/>
        <w:jc w:val="both"/>
        <w:rPr>
          <w:rFonts w:ascii="Times New Roman" w:hAnsi="Times New Roman" w:cs="Times New Roman"/>
          <w:b/>
          <w:bCs/>
          <w:noProof/>
          <w:color w:val="000000" w:themeColor="text1"/>
          <w:sz w:val="6"/>
          <w:szCs w:val="6"/>
          <w:lang w:val="vi-VN"/>
        </w:rPr>
      </w:pPr>
    </w:p>
    <w:p w14:paraId="20683C3E" w14:textId="77777777" w:rsidR="00634810" w:rsidRPr="000A6968" w:rsidRDefault="00634810" w:rsidP="00DB1272">
      <w:pPr>
        <w:tabs>
          <w:tab w:val="left" w:leader="dot" w:pos="6379"/>
          <w:tab w:val="right" w:leader="dot" w:pos="9638"/>
        </w:tabs>
        <w:spacing w:before="60" w:after="60"/>
        <w:jc w:val="both"/>
        <w:rPr>
          <w:rFonts w:ascii="Times New Roman" w:hAnsi="Times New Roman" w:cs="Times New Roman"/>
          <w:b/>
          <w:bCs/>
          <w:noProof/>
          <w:color w:val="000000" w:themeColor="text1"/>
          <w:sz w:val="6"/>
          <w:szCs w:val="6"/>
          <w:lang w:val="vi-VN"/>
        </w:rPr>
      </w:pPr>
    </w:p>
    <w:p w14:paraId="197731BC" w14:textId="77777777" w:rsidR="00D854F4" w:rsidRPr="00D854F4" w:rsidRDefault="00D854F4" w:rsidP="00D854F4">
      <w:pPr>
        <w:tabs>
          <w:tab w:val="left" w:leader="dot" w:pos="6379"/>
          <w:tab w:val="right" w:leader="dot" w:pos="9638"/>
        </w:tabs>
        <w:spacing w:before="60" w:after="60"/>
        <w:jc w:val="both"/>
        <w:rPr>
          <w:rFonts w:ascii="Times New Roman" w:hAnsi="Times New Roman" w:cs="Times New Roman"/>
          <w:b/>
          <w:bCs/>
          <w:noProof/>
          <w:color w:val="000000" w:themeColor="text1"/>
          <w:sz w:val="26"/>
          <w:szCs w:val="26"/>
          <w:lang w:val="vi-VN"/>
        </w:rPr>
      </w:pPr>
      <w:r w:rsidRPr="00D854F4">
        <w:rPr>
          <w:rFonts w:ascii="Times New Roman" w:hAnsi="Times New Roman" w:cs="Times New Roman"/>
          <w:b/>
          <w:bCs/>
          <w:noProof/>
          <w:color w:val="000000" w:themeColor="text1"/>
          <w:sz w:val="26"/>
          <w:szCs w:val="26"/>
          <w:lang w:val="vi-VN"/>
        </w:rPr>
        <w:t xml:space="preserve">Một số lưu ý: </w:t>
      </w:r>
    </w:p>
    <w:p w14:paraId="44F5108D" w14:textId="77777777" w:rsidR="00BB6AED" w:rsidRPr="00BB6AED" w:rsidRDefault="00BB6AED" w:rsidP="00F91A86">
      <w:pPr>
        <w:pStyle w:val="ListParagraph"/>
        <w:numPr>
          <w:ilvl w:val="0"/>
          <w:numId w:val="15"/>
        </w:numPr>
        <w:tabs>
          <w:tab w:val="left" w:leader="dot" w:pos="6379"/>
          <w:tab w:val="right" w:leader="dot" w:pos="9638"/>
        </w:tabs>
        <w:spacing w:after="120" w:line="288" w:lineRule="auto"/>
        <w:ind w:left="709" w:hanging="352"/>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Trường hợp cùng lúc thỏa mãn các chính sách miễn giảm và chính sách học bổng, học viên và nghiên cứu sinh (người học) chỉ được chọn một chính sách hoặc nhà trường sẽ áp dụng chính sách có mức giảm học phí cao nhất.</w:t>
      </w:r>
    </w:p>
    <w:p w14:paraId="0888D87A" w14:textId="77777777" w:rsidR="00BB6AED" w:rsidRPr="00BB6AED" w:rsidRDefault="00BB6AED" w:rsidP="00F91A86">
      <w:pPr>
        <w:pStyle w:val="ListParagraph"/>
        <w:numPr>
          <w:ilvl w:val="0"/>
          <w:numId w:val="15"/>
        </w:numPr>
        <w:tabs>
          <w:tab w:val="left" w:leader="dot" w:pos="6379"/>
          <w:tab w:val="right" w:leader="dot" w:pos="9638"/>
        </w:tabs>
        <w:spacing w:after="120" w:line="288" w:lineRule="auto"/>
        <w:ind w:left="709" w:hanging="352"/>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Số lượng học bổng tuyển sinh được phê duyệt theo mức độ ưu tiên từng ngành, và căn cứ trên Quỹ học bổng Sau đại học được Ban Giám hiệu Trường Đại học Văn Lang phê duyệt cho mỗi đợt tuyển sinh.</w:t>
      </w:r>
    </w:p>
    <w:p w14:paraId="04E57F57" w14:textId="39026286" w:rsidR="00BB6AED" w:rsidRPr="00F91A86" w:rsidRDefault="00BB6AED" w:rsidP="00F91A86">
      <w:pPr>
        <w:pStyle w:val="ListParagraph"/>
        <w:numPr>
          <w:ilvl w:val="0"/>
          <w:numId w:val="15"/>
        </w:numPr>
        <w:tabs>
          <w:tab w:val="left" w:leader="dot" w:pos="6379"/>
          <w:tab w:val="right" w:leader="dot" w:pos="9638"/>
        </w:tabs>
        <w:spacing w:after="120" w:line="288" w:lineRule="auto"/>
        <w:ind w:left="709" w:hanging="352"/>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 xml:space="preserve">Đối với học viên chương trình đào tạo thạc sĩ thuộc khối ngành STEM </w:t>
      </w:r>
      <w:r w:rsidRPr="00F91A86">
        <w:rPr>
          <w:rFonts w:ascii="Times New Roman" w:hAnsi="Times New Roman" w:cs="Times New Roman"/>
          <w:noProof/>
          <w:color w:val="000000" w:themeColor="text1"/>
          <w:sz w:val="26"/>
          <w:szCs w:val="26"/>
          <w:lang w:val="vi-VN"/>
        </w:rPr>
        <w:t>(</w:t>
      </w:r>
      <w:r w:rsidRPr="00F91A86">
        <w:rPr>
          <w:rFonts w:ascii="Times New Roman" w:hAnsi="Times New Roman" w:cs="Times New Roman"/>
          <w:i/>
          <w:iCs/>
          <w:noProof/>
          <w:color w:val="000000" w:themeColor="text1"/>
          <w:sz w:val="22"/>
          <w:szCs w:val="22"/>
          <w:lang w:val="vi-VN"/>
        </w:rPr>
        <w:t>Công nghệ Sinh học, Quản lý Tài nguyên và Môi trường, Kỹ thuật Môi trường, Kỹ thuật Xây dựng và Kiến trúc</w:t>
      </w:r>
      <w:r w:rsidRPr="00F91A86">
        <w:rPr>
          <w:rFonts w:ascii="Times New Roman" w:hAnsi="Times New Roman" w:cs="Times New Roman"/>
          <w:noProof/>
          <w:color w:val="000000" w:themeColor="text1"/>
          <w:sz w:val="26"/>
          <w:szCs w:val="26"/>
          <w:lang w:val="vi-VN"/>
        </w:rPr>
        <w:t>):</w:t>
      </w:r>
    </w:p>
    <w:p w14:paraId="7352D6DD" w14:textId="0C2B5BB0" w:rsidR="00BB6AED" w:rsidRPr="00BB6AED" w:rsidRDefault="00BB6AED" w:rsidP="00F91A86">
      <w:pPr>
        <w:pStyle w:val="ListParagraph"/>
        <w:tabs>
          <w:tab w:val="left" w:leader="dot" w:pos="6379"/>
          <w:tab w:val="right" w:leader="dot" w:pos="9638"/>
        </w:tabs>
        <w:spacing w:after="120" w:line="288" w:lineRule="auto"/>
        <w:ind w:left="709"/>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lastRenderedPageBreak/>
        <w:t xml:space="preserve">iii.1. Ngoài các chính sách miễn giảm học phí, học viên được nhận thêm học bổng khuyến khích 10% học phí toàn khóa </w:t>
      </w:r>
      <w:r w:rsidR="000715F1" w:rsidRPr="000715F1">
        <w:rPr>
          <w:rFonts w:ascii="Times New Roman" w:hAnsi="Times New Roman" w:cs="Times New Roman"/>
          <w:noProof/>
          <w:color w:val="000000" w:themeColor="text1"/>
          <w:sz w:val="26"/>
          <w:szCs w:val="26"/>
          <w:lang w:val="vi-VN"/>
        </w:rPr>
        <w:t>(</w:t>
      </w:r>
      <w:r w:rsidRPr="00BB6AED">
        <w:rPr>
          <w:rFonts w:ascii="Times New Roman" w:hAnsi="Times New Roman" w:cs="Times New Roman"/>
          <w:noProof/>
          <w:color w:val="000000" w:themeColor="text1"/>
          <w:sz w:val="26"/>
          <w:szCs w:val="26"/>
          <w:lang w:val="vi-VN"/>
        </w:rPr>
        <w:t xml:space="preserve">chỉ </w:t>
      </w:r>
      <w:r w:rsidR="000715F1" w:rsidRPr="000715F1">
        <w:rPr>
          <w:rFonts w:ascii="Times New Roman" w:hAnsi="Times New Roman" w:cs="Times New Roman"/>
          <w:noProof/>
          <w:color w:val="000000" w:themeColor="text1"/>
          <w:sz w:val="26"/>
          <w:szCs w:val="26"/>
          <w:lang w:val="vi-VN"/>
        </w:rPr>
        <w:t xml:space="preserve">cần </w:t>
      </w:r>
      <w:r w:rsidRPr="00BB6AED">
        <w:rPr>
          <w:rFonts w:ascii="Times New Roman" w:hAnsi="Times New Roman" w:cs="Times New Roman"/>
          <w:noProof/>
          <w:color w:val="000000" w:themeColor="text1"/>
          <w:sz w:val="26"/>
          <w:szCs w:val="26"/>
          <w:lang w:val="vi-VN"/>
        </w:rPr>
        <w:t>thực hiện cam kết 1 và 2 trong đơn đăng kí</w:t>
      </w:r>
      <w:r w:rsidR="000715F1" w:rsidRPr="000715F1">
        <w:rPr>
          <w:rFonts w:ascii="Times New Roman" w:hAnsi="Times New Roman" w:cs="Times New Roman"/>
          <w:noProof/>
          <w:color w:val="000000" w:themeColor="text1"/>
          <w:sz w:val="26"/>
          <w:szCs w:val="26"/>
          <w:lang w:val="vi-VN"/>
        </w:rPr>
        <w:t>)</w:t>
      </w:r>
      <w:r w:rsidRPr="00BB6AED">
        <w:rPr>
          <w:rFonts w:ascii="Times New Roman" w:hAnsi="Times New Roman" w:cs="Times New Roman"/>
          <w:noProof/>
          <w:color w:val="000000" w:themeColor="text1"/>
          <w:sz w:val="26"/>
          <w:szCs w:val="26"/>
          <w:lang w:val="vi-VN"/>
        </w:rPr>
        <w:t xml:space="preserve">; </w:t>
      </w:r>
    </w:p>
    <w:p w14:paraId="4C09C735" w14:textId="77777777" w:rsidR="00BB6AED" w:rsidRPr="00BB6AED" w:rsidRDefault="00BB6AED" w:rsidP="00BA560E">
      <w:pPr>
        <w:pStyle w:val="ListParagraph"/>
        <w:tabs>
          <w:tab w:val="left" w:leader="dot" w:pos="6379"/>
          <w:tab w:val="right" w:leader="dot" w:pos="9638"/>
        </w:tabs>
        <w:spacing w:after="120"/>
        <w:ind w:left="709"/>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iii.2. Nếu học viên là nữ, người khuyết tật hoặc người dân tộc thiểu số (theo quy định của Nhà nước) sẽ được nhận thêm học bổng tương đương 5% học phí toàn khóa, ngoài chính sách ở Mục iii.1.</w:t>
      </w:r>
    </w:p>
    <w:p w14:paraId="4F905E8A" w14:textId="77777777" w:rsidR="00BB6AED" w:rsidRPr="00BB6AED" w:rsidRDefault="00BB6AED" w:rsidP="00BA560E">
      <w:pPr>
        <w:pStyle w:val="ListParagraph"/>
        <w:numPr>
          <w:ilvl w:val="0"/>
          <w:numId w:val="15"/>
        </w:numPr>
        <w:tabs>
          <w:tab w:val="left" w:leader="dot" w:pos="6379"/>
          <w:tab w:val="right" w:leader="dot" w:pos="9638"/>
        </w:tabs>
        <w:spacing w:after="120"/>
        <w:ind w:left="709" w:hanging="352"/>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Mức độ chất lượng (tạp chí ISI/Scopus, hạng Q, điểm Hội đồng giáo sư nhà nước đánh giá, vv…) kết quả nghiên cứu khoa học được tính tại thời điểm công bố.</w:t>
      </w:r>
    </w:p>
    <w:p w14:paraId="7087A162" w14:textId="77777777" w:rsidR="00BB6AED" w:rsidRPr="00BB6AED" w:rsidRDefault="00BB6AED" w:rsidP="00BA560E">
      <w:pPr>
        <w:pStyle w:val="ListParagraph"/>
        <w:numPr>
          <w:ilvl w:val="0"/>
          <w:numId w:val="15"/>
        </w:numPr>
        <w:tabs>
          <w:tab w:val="left" w:leader="dot" w:pos="6379"/>
          <w:tab w:val="right" w:leader="dot" w:pos="9638"/>
        </w:tabs>
        <w:spacing w:after="120"/>
        <w:ind w:left="709" w:hanging="352"/>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Tổng học bổng người học nhận không vượt quá 100% học phí toàn khóa.</w:t>
      </w:r>
    </w:p>
    <w:p w14:paraId="1E4710DC" w14:textId="77777777" w:rsidR="00BB6AED" w:rsidRPr="00BB6AED" w:rsidRDefault="00BB6AED" w:rsidP="00BA560E">
      <w:pPr>
        <w:pStyle w:val="ListParagraph"/>
        <w:numPr>
          <w:ilvl w:val="0"/>
          <w:numId w:val="15"/>
        </w:numPr>
        <w:tabs>
          <w:tab w:val="left" w:leader="dot" w:pos="6379"/>
          <w:tab w:val="right" w:leader="dot" w:pos="9638"/>
        </w:tabs>
        <w:spacing w:after="120"/>
        <w:ind w:left="709" w:hanging="352"/>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Tên đơn vị, địa chỉ và email của người học bắt buộc phải được thể hiện trên các công bố khoa học và được ghi như sau (tùy theo ngôn ngữ):</w:t>
      </w:r>
    </w:p>
    <w:p w14:paraId="275E7CE6" w14:textId="77777777" w:rsidR="00BB6AED" w:rsidRPr="00DF0DD0" w:rsidRDefault="00BB6AED" w:rsidP="00BA560E">
      <w:pPr>
        <w:pStyle w:val="ListParagraph"/>
        <w:tabs>
          <w:tab w:val="left" w:leader="dot" w:pos="6379"/>
          <w:tab w:val="right" w:leader="dot" w:pos="9638"/>
        </w:tabs>
        <w:ind w:left="1077"/>
        <w:contextualSpacing w:val="0"/>
        <w:jc w:val="both"/>
        <w:rPr>
          <w:rFonts w:ascii="Times New Roman" w:hAnsi="Times New Roman" w:cs="Times New Roman"/>
          <w:noProof/>
          <w:color w:val="000000" w:themeColor="text1"/>
          <w:sz w:val="23"/>
          <w:szCs w:val="23"/>
          <w:lang w:val="vi-VN"/>
        </w:rPr>
      </w:pPr>
      <w:r w:rsidRPr="00DF0DD0">
        <w:rPr>
          <w:rFonts w:ascii="Times New Roman" w:hAnsi="Times New Roman" w:cs="Times New Roman"/>
          <w:noProof/>
          <w:color w:val="000000" w:themeColor="text1"/>
          <w:sz w:val="23"/>
          <w:szCs w:val="23"/>
          <w:lang w:val="vi-VN"/>
        </w:rPr>
        <w:t>1. Viện Sau đại học, Trường Đại học Văn Lang, TP. Hồ Chí Minh, Việt Nam</w:t>
      </w:r>
    </w:p>
    <w:p w14:paraId="6EEA4723" w14:textId="7556C2C0" w:rsidR="00BB6AED" w:rsidRPr="00DF0DD0" w:rsidRDefault="00DF0DD0" w:rsidP="00BA560E">
      <w:pPr>
        <w:pStyle w:val="ListParagraph"/>
        <w:tabs>
          <w:tab w:val="left" w:leader="dot" w:pos="6379"/>
          <w:tab w:val="right" w:leader="dot" w:pos="9638"/>
        </w:tabs>
        <w:spacing w:after="120"/>
        <w:ind w:left="1077"/>
        <w:contextualSpacing w:val="0"/>
        <w:jc w:val="both"/>
        <w:rPr>
          <w:rFonts w:ascii="Times New Roman" w:hAnsi="Times New Roman" w:cs="Times New Roman"/>
          <w:noProof/>
          <w:color w:val="000000" w:themeColor="text1"/>
          <w:sz w:val="23"/>
          <w:szCs w:val="23"/>
          <w:lang w:val="vi-VN"/>
        </w:rPr>
      </w:pPr>
      <w:r>
        <w:rPr>
          <w:rFonts w:ascii="Times New Roman" w:hAnsi="Times New Roman" w:cs="Times New Roman"/>
          <w:noProof/>
          <w:color w:val="000000" w:themeColor="text1"/>
          <w:sz w:val="23"/>
          <w:szCs w:val="23"/>
        </w:rPr>
        <w:t xml:space="preserve">   </w:t>
      </w:r>
      <w:r w:rsidR="00BB6AED" w:rsidRPr="00DF0DD0">
        <w:rPr>
          <w:rFonts w:ascii="Times New Roman" w:hAnsi="Times New Roman" w:cs="Times New Roman"/>
          <w:noProof/>
          <w:color w:val="000000" w:themeColor="text1"/>
          <w:sz w:val="23"/>
          <w:szCs w:val="23"/>
          <w:lang w:val="vi-VN"/>
        </w:rPr>
        <w:t>Institute of Postgraduate Education, Van Lang University, Ho Chi Minh City, Vietnam</w:t>
      </w:r>
    </w:p>
    <w:p w14:paraId="2CB803C6" w14:textId="77777777" w:rsidR="00BB6AED" w:rsidRPr="00DF0DD0" w:rsidRDefault="00BB6AED" w:rsidP="00BA560E">
      <w:pPr>
        <w:pStyle w:val="ListParagraph"/>
        <w:tabs>
          <w:tab w:val="left" w:leader="dot" w:pos="6379"/>
          <w:tab w:val="right" w:leader="dot" w:pos="9638"/>
        </w:tabs>
        <w:ind w:left="1077"/>
        <w:contextualSpacing w:val="0"/>
        <w:jc w:val="both"/>
        <w:rPr>
          <w:rFonts w:ascii="Times New Roman" w:hAnsi="Times New Roman" w:cs="Times New Roman"/>
          <w:noProof/>
          <w:color w:val="000000" w:themeColor="text1"/>
          <w:sz w:val="23"/>
          <w:szCs w:val="23"/>
          <w:lang w:val="vi-VN"/>
        </w:rPr>
      </w:pPr>
      <w:r w:rsidRPr="00DF0DD0">
        <w:rPr>
          <w:rFonts w:ascii="Times New Roman" w:hAnsi="Times New Roman" w:cs="Times New Roman"/>
          <w:noProof/>
          <w:color w:val="000000" w:themeColor="text1"/>
          <w:sz w:val="23"/>
          <w:szCs w:val="23"/>
          <w:lang w:val="vi-VN"/>
        </w:rPr>
        <w:t>2. Khoa ………….., Trường Đại học Văn Lang, TP. Hồ Chí Minh, Việt Nam</w:t>
      </w:r>
    </w:p>
    <w:p w14:paraId="2A7598B9" w14:textId="25B25AEA" w:rsidR="00BB6AED" w:rsidRPr="00DF0DD0" w:rsidRDefault="00DF0DD0" w:rsidP="00BA560E">
      <w:pPr>
        <w:pStyle w:val="ListParagraph"/>
        <w:tabs>
          <w:tab w:val="left" w:leader="dot" w:pos="6379"/>
          <w:tab w:val="right" w:leader="dot" w:pos="9638"/>
        </w:tabs>
        <w:ind w:left="1077"/>
        <w:contextualSpacing w:val="0"/>
        <w:jc w:val="both"/>
        <w:rPr>
          <w:rFonts w:ascii="Times New Roman" w:hAnsi="Times New Roman" w:cs="Times New Roman"/>
          <w:noProof/>
          <w:color w:val="000000" w:themeColor="text1"/>
          <w:sz w:val="23"/>
          <w:szCs w:val="23"/>
          <w:lang w:val="vi-VN"/>
        </w:rPr>
      </w:pPr>
      <w:r>
        <w:rPr>
          <w:rFonts w:ascii="Times New Roman" w:hAnsi="Times New Roman" w:cs="Times New Roman"/>
          <w:noProof/>
          <w:color w:val="000000" w:themeColor="text1"/>
          <w:sz w:val="23"/>
          <w:szCs w:val="23"/>
        </w:rPr>
        <w:t xml:space="preserve">   </w:t>
      </w:r>
      <w:r w:rsidR="00BB6AED" w:rsidRPr="00DF0DD0">
        <w:rPr>
          <w:rFonts w:ascii="Times New Roman" w:hAnsi="Times New Roman" w:cs="Times New Roman"/>
          <w:noProof/>
          <w:color w:val="000000" w:themeColor="text1"/>
          <w:sz w:val="23"/>
          <w:szCs w:val="23"/>
          <w:lang w:val="vi-VN"/>
        </w:rPr>
        <w:t>Department/Faculty of  ……………, Van Lang University, Ho Chi Minh City, Vietnam</w:t>
      </w:r>
    </w:p>
    <w:p w14:paraId="7A5A3DD1" w14:textId="379DD2B3" w:rsidR="00D854F4" w:rsidRPr="00DF0DD0" w:rsidRDefault="00BB6AED" w:rsidP="00BA560E">
      <w:pPr>
        <w:pStyle w:val="ListParagraph"/>
        <w:tabs>
          <w:tab w:val="left" w:leader="dot" w:pos="6379"/>
          <w:tab w:val="right" w:leader="dot" w:pos="9638"/>
        </w:tabs>
        <w:spacing w:before="120" w:after="120"/>
        <w:ind w:left="1077"/>
        <w:contextualSpacing w:val="0"/>
        <w:jc w:val="both"/>
        <w:rPr>
          <w:rFonts w:ascii="Times New Roman" w:hAnsi="Times New Roman" w:cs="Times New Roman"/>
          <w:noProof/>
          <w:color w:val="000000" w:themeColor="text1"/>
          <w:sz w:val="23"/>
          <w:szCs w:val="23"/>
          <w:lang w:val="vi-VN"/>
        </w:rPr>
      </w:pPr>
      <w:r w:rsidRPr="00DF0DD0">
        <w:rPr>
          <w:rFonts w:ascii="Times New Roman" w:hAnsi="Times New Roman" w:cs="Times New Roman"/>
          <w:noProof/>
          <w:color w:val="000000" w:themeColor="text1"/>
          <w:sz w:val="23"/>
          <w:szCs w:val="23"/>
          <w:lang w:val="vi-VN"/>
        </w:rPr>
        <w:t>Email:  phải là email đã được Trường Đại học Văn Lang cung cấp</w:t>
      </w:r>
      <w:r w:rsidR="00F91A86" w:rsidRPr="00DF0DD0">
        <w:rPr>
          <w:rFonts w:ascii="Times New Roman" w:hAnsi="Times New Roman" w:cs="Times New Roman"/>
          <w:noProof/>
          <w:color w:val="000000" w:themeColor="text1"/>
          <w:sz w:val="23"/>
          <w:szCs w:val="23"/>
          <w:lang w:val="vi-VN"/>
        </w:rPr>
        <w:t>.</w:t>
      </w:r>
    </w:p>
    <w:p w14:paraId="730283D1" w14:textId="77777777" w:rsidR="00D854F4" w:rsidRPr="00D854F4" w:rsidRDefault="00D854F4" w:rsidP="00BA560E">
      <w:pPr>
        <w:tabs>
          <w:tab w:val="left" w:leader="dot" w:pos="6379"/>
          <w:tab w:val="right" w:leader="dot" w:pos="9638"/>
        </w:tabs>
        <w:spacing w:before="120" w:after="120"/>
        <w:jc w:val="both"/>
        <w:rPr>
          <w:rFonts w:ascii="Times New Roman" w:hAnsi="Times New Roman" w:cs="Times New Roman"/>
          <w:b/>
          <w:bCs/>
          <w:noProof/>
          <w:color w:val="000000" w:themeColor="text1"/>
          <w:sz w:val="26"/>
          <w:szCs w:val="26"/>
          <w:lang w:val="vi-VN"/>
        </w:rPr>
      </w:pPr>
      <w:r w:rsidRPr="00D854F4">
        <w:rPr>
          <w:rFonts w:ascii="Times New Roman" w:hAnsi="Times New Roman" w:cs="Times New Roman"/>
          <w:b/>
          <w:bCs/>
          <w:noProof/>
          <w:color w:val="000000" w:themeColor="text1"/>
          <w:sz w:val="26"/>
          <w:szCs w:val="26"/>
          <w:lang w:val="vi-VN"/>
        </w:rPr>
        <w:t>2. Một số biện pháp xử lí trường hợp vi phạm cam kết</w:t>
      </w:r>
    </w:p>
    <w:p w14:paraId="6BE18AB2" w14:textId="05F4BB2A" w:rsidR="00BB6AED" w:rsidRPr="00BB6AED" w:rsidRDefault="00BB6AED" w:rsidP="00F91A86">
      <w:pPr>
        <w:pStyle w:val="ListParagraph"/>
        <w:numPr>
          <w:ilvl w:val="0"/>
          <w:numId w:val="16"/>
        </w:numPr>
        <w:tabs>
          <w:tab w:val="left" w:leader="dot" w:pos="6379"/>
          <w:tab w:val="right" w:leader="dot" w:pos="9638"/>
        </w:tabs>
        <w:spacing w:before="60" w:after="120"/>
        <w:ind w:left="714" w:hanging="357"/>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 xml:space="preserve">Nếu không hoàn thành cam kết </w:t>
      </w:r>
      <w:r w:rsidR="00F91A86" w:rsidRPr="00F91A86">
        <w:rPr>
          <w:rFonts w:ascii="Times New Roman" w:hAnsi="Times New Roman" w:cs="Times New Roman"/>
          <w:noProof/>
          <w:color w:val="000000" w:themeColor="text1"/>
          <w:sz w:val="26"/>
          <w:szCs w:val="26"/>
          <w:lang w:val="vi-VN"/>
        </w:rPr>
        <w:t>1</w:t>
      </w:r>
      <w:r w:rsidRPr="00BB6AED">
        <w:rPr>
          <w:rFonts w:ascii="Times New Roman" w:hAnsi="Times New Roman" w:cs="Times New Roman"/>
          <w:noProof/>
          <w:color w:val="000000" w:themeColor="text1"/>
          <w:sz w:val="26"/>
          <w:szCs w:val="26"/>
          <w:lang w:val="vi-VN"/>
        </w:rPr>
        <w:t xml:space="preserve"> và </w:t>
      </w:r>
      <w:r w:rsidR="00F91A86" w:rsidRPr="00F91A86">
        <w:rPr>
          <w:rFonts w:ascii="Times New Roman" w:hAnsi="Times New Roman" w:cs="Times New Roman"/>
          <w:noProof/>
          <w:color w:val="000000" w:themeColor="text1"/>
          <w:sz w:val="26"/>
          <w:szCs w:val="26"/>
          <w:lang w:val="vi-VN"/>
        </w:rPr>
        <w:t>2 trong đơn đăng kí</w:t>
      </w:r>
      <w:r w:rsidRPr="00BB6AED">
        <w:rPr>
          <w:rFonts w:ascii="Times New Roman" w:hAnsi="Times New Roman" w:cs="Times New Roman"/>
          <w:noProof/>
          <w:color w:val="000000" w:themeColor="text1"/>
          <w:sz w:val="26"/>
          <w:szCs w:val="26"/>
          <w:lang w:val="vi-VN"/>
        </w:rPr>
        <w:t xml:space="preserve"> thì người học sẽ bị giảm 50% học bổng được nhận cho các đợt đóng học phí tiếp theo. Khoản học bổng được nhận được ghi nợ cho đến khi hoàn tất cam kết </w:t>
      </w:r>
      <w:r w:rsidR="00F91A86" w:rsidRPr="00F91A86">
        <w:rPr>
          <w:rFonts w:ascii="Times New Roman" w:hAnsi="Times New Roman" w:cs="Times New Roman"/>
          <w:noProof/>
          <w:color w:val="000000" w:themeColor="text1"/>
          <w:sz w:val="26"/>
          <w:szCs w:val="26"/>
          <w:lang w:val="vi-VN"/>
        </w:rPr>
        <w:t>3</w:t>
      </w:r>
      <w:r w:rsidRPr="00BB6AED">
        <w:rPr>
          <w:rFonts w:ascii="Times New Roman" w:hAnsi="Times New Roman" w:cs="Times New Roman"/>
          <w:noProof/>
          <w:color w:val="000000" w:themeColor="text1"/>
          <w:sz w:val="26"/>
          <w:szCs w:val="26"/>
          <w:lang w:val="vi-VN"/>
        </w:rPr>
        <w:t xml:space="preserve"> </w:t>
      </w:r>
      <w:r w:rsidR="00F91A86" w:rsidRPr="00F91A86">
        <w:rPr>
          <w:rFonts w:ascii="Times New Roman" w:hAnsi="Times New Roman" w:cs="Times New Roman"/>
          <w:noProof/>
          <w:color w:val="000000" w:themeColor="text1"/>
          <w:sz w:val="26"/>
          <w:szCs w:val="26"/>
          <w:lang w:val="vi-VN"/>
        </w:rPr>
        <w:t>trong đơn đăng kí</w:t>
      </w:r>
      <w:r w:rsidRPr="00BB6AED">
        <w:rPr>
          <w:rFonts w:ascii="Times New Roman" w:hAnsi="Times New Roman" w:cs="Times New Roman"/>
          <w:noProof/>
          <w:color w:val="000000" w:themeColor="text1"/>
          <w:sz w:val="26"/>
          <w:szCs w:val="26"/>
          <w:lang w:val="vi-VN"/>
        </w:rPr>
        <w:t xml:space="preserve">.  </w:t>
      </w:r>
    </w:p>
    <w:p w14:paraId="4692D0F7" w14:textId="704150FE" w:rsidR="00BB6AED" w:rsidRPr="00BB6AED" w:rsidRDefault="00BB6AED" w:rsidP="00F91A86">
      <w:pPr>
        <w:pStyle w:val="ListParagraph"/>
        <w:numPr>
          <w:ilvl w:val="0"/>
          <w:numId w:val="16"/>
        </w:numPr>
        <w:tabs>
          <w:tab w:val="left" w:leader="dot" w:pos="6379"/>
          <w:tab w:val="right" w:leader="dot" w:pos="9638"/>
        </w:tabs>
        <w:spacing w:before="60" w:after="120"/>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 xml:space="preserve">Nếu hoàn thành cam kết </w:t>
      </w:r>
      <w:r w:rsidR="00F91A86" w:rsidRPr="00F91A86">
        <w:rPr>
          <w:rFonts w:ascii="Times New Roman" w:hAnsi="Times New Roman" w:cs="Times New Roman"/>
          <w:noProof/>
          <w:color w:val="000000" w:themeColor="text1"/>
          <w:sz w:val="26"/>
          <w:szCs w:val="26"/>
          <w:lang w:val="vi-VN"/>
        </w:rPr>
        <w:t>1</w:t>
      </w:r>
      <w:r w:rsidR="00F91A86" w:rsidRPr="00BB6AED">
        <w:rPr>
          <w:rFonts w:ascii="Times New Roman" w:hAnsi="Times New Roman" w:cs="Times New Roman"/>
          <w:noProof/>
          <w:color w:val="000000" w:themeColor="text1"/>
          <w:sz w:val="26"/>
          <w:szCs w:val="26"/>
          <w:lang w:val="vi-VN"/>
        </w:rPr>
        <w:t xml:space="preserve"> và </w:t>
      </w:r>
      <w:r w:rsidR="00F91A86" w:rsidRPr="00F91A86">
        <w:rPr>
          <w:rFonts w:ascii="Times New Roman" w:hAnsi="Times New Roman" w:cs="Times New Roman"/>
          <w:noProof/>
          <w:color w:val="000000" w:themeColor="text1"/>
          <w:sz w:val="26"/>
          <w:szCs w:val="26"/>
          <w:lang w:val="vi-VN"/>
        </w:rPr>
        <w:t xml:space="preserve">2 </w:t>
      </w:r>
      <w:r w:rsidRPr="00BB6AED">
        <w:rPr>
          <w:rFonts w:ascii="Times New Roman" w:hAnsi="Times New Roman" w:cs="Times New Roman"/>
          <w:noProof/>
          <w:color w:val="000000" w:themeColor="text1"/>
          <w:sz w:val="26"/>
          <w:szCs w:val="26"/>
          <w:lang w:val="vi-VN"/>
        </w:rPr>
        <w:t xml:space="preserve">nhưng không hoàn thành cam kết </w:t>
      </w:r>
      <w:r w:rsidR="00F91A86" w:rsidRPr="00F91A86">
        <w:rPr>
          <w:rFonts w:ascii="Times New Roman" w:hAnsi="Times New Roman" w:cs="Times New Roman"/>
          <w:noProof/>
          <w:color w:val="000000" w:themeColor="text1"/>
          <w:sz w:val="26"/>
          <w:szCs w:val="26"/>
          <w:lang w:val="vi-VN"/>
        </w:rPr>
        <w:t>3 trong đơn đăng kí</w:t>
      </w:r>
      <w:r w:rsidRPr="00BB6AED">
        <w:rPr>
          <w:rFonts w:ascii="Times New Roman" w:hAnsi="Times New Roman" w:cs="Times New Roman"/>
          <w:noProof/>
          <w:color w:val="000000" w:themeColor="text1"/>
          <w:sz w:val="26"/>
          <w:szCs w:val="26"/>
          <w:lang w:val="vi-VN"/>
        </w:rPr>
        <w:t xml:space="preserve"> sau một tháng kể từ ngày bảo vệ Đề án/Luận văn tốt nghiệp thì người học phải hoàn lại 50% mức học bổng đã được nhận (không tính học kỳ đầu tiên).</w:t>
      </w:r>
    </w:p>
    <w:p w14:paraId="096768C7" w14:textId="31F38C84" w:rsidR="00BB6AED" w:rsidRPr="00BB6AED" w:rsidRDefault="00BB6AED" w:rsidP="00F91A86">
      <w:pPr>
        <w:pStyle w:val="ListParagraph"/>
        <w:numPr>
          <w:ilvl w:val="0"/>
          <w:numId w:val="16"/>
        </w:numPr>
        <w:tabs>
          <w:tab w:val="left" w:leader="dot" w:pos="6379"/>
          <w:tab w:val="right" w:leader="dot" w:pos="9638"/>
        </w:tabs>
        <w:spacing w:before="60" w:after="120"/>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 xml:space="preserve">Nếu hoàn thành cam kết </w:t>
      </w:r>
      <w:r w:rsidR="00F91A86" w:rsidRPr="00F91A86">
        <w:rPr>
          <w:rFonts w:ascii="Times New Roman" w:hAnsi="Times New Roman" w:cs="Times New Roman"/>
          <w:noProof/>
          <w:color w:val="000000" w:themeColor="text1"/>
          <w:sz w:val="26"/>
          <w:szCs w:val="26"/>
          <w:lang w:val="vi-VN"/>
        </w:rPr>
        <w:t>1</w:t>
      </w:r>
      <w:r w:rsidRPr="00BB6AED">
        <w:rPr>
          <w:rFonts w:ascii="Times New Roman" w:hAnsi="Times New Roman" w:cs="Times New Roman"/>
          <w:noProof/>
          <w:color w:val="000000" w:themeColor="text1"/>
          <w:sz w:val="26"/>
          <w:szCs w:val="26"/>
          <w:lang w:val="vi-VN"/>
        </w:rPr>
        <w:t xml:space="preserve"> và </w:t>
      </w:r>
      <w:r w:rsidR="00F91A86" w:rsidRPr="00F91A86">
        <w:rPr>
          <w:rFonts w:ascii="Times New Roman" w:hAnsi="Times New Roman" w:cs="Times New Roman"/>
          <w:noProof/>
          <w:color w:val="000000" w:themeColor="text1"/>
          <w:sz w:val="26"/>
          <w:szCs w:val="26"/>
          <w:lang w:val="vi-VN"/>
        </w:rPr>
        <w:t>2</w:t>
      </w:r>
      <w:r w:rsidRPr="00BB6AED">
        <w:rPr>
          <w:rFonts w:ascii="Times New Roman" w:hAnsi="Times New Roman" w:cs="Times New Roman"/>
          <w:noProof/>
          <w:color w:val="000000" w:themeColor="text1"/>
          <w:sz w:val="26"/>
          <w:szCs w:val="26"/>
          <w:lang w:val="vi-VN"/>
        </w:rPr>
        <w:t xml:space="preserve"> nhưng cam kết </w:t>
      </w:r>
      <w:r w:rsidR="00F91A86" w:rsidRPr="00F91A86">
        <w:rPr>
          <w:rFonts w:ascii="Times New Roman" w:hAnsi="Times New Roman" w:cs="Times New Roman"/>
          <w:noProof/>
          <w:color w:val="000000" w:themeColor="text1"/>
          <w:sz w:val="26"/>
          <w:szCs w:val="26"/>
          <w:lang w:val="vi-VN"/>
        </w:rPr>
        <w:t>3 trong đơn đăng kí</w:t>
      </w:r>
      <w:r w:rsidRPr="00BB6AED">
        <w:rPr>
          <w:rFonts w:ascii="Times New Roman" w:hAnsi="Times New Roman" w:cs="Times New Roman"/>
          <w:noProof/>
          <w:color w:val="000000" w:themeColor="text1"/>
          <w:sz w:val="26"/>
          <w:szCs w:val="26"/>
          <w:lang w:val="vi-VN"/>
        </w:rPr>
        <w:t xml:space="preserve"> có kết quả ở mức thấp hơn mức đã cam kết thì Nhà trường sẽ tính toán lại mức học bổng mà người học được nhận, từ đó tính khoản hoàn trả học bổng.</w:t>
      </w:r>
    </w:p>
    <w:p w14:paraId="5F2B53FC" w14:textId="6C2056EF" w:rsidR="00BB6AED" w:rsidRPr="00BB6AED" w:rsidRDefault="00BB6AED" w:rsidP="00F91A86">
      <w:pPr>
        <w:pStyle w:val="ListParagraph"/>
        <w:numPr>
          <w:ilvl w:val="0"/>
          <w:numId w:val="16"/>
        </w:numPr>
        <w:tabs>
          <w:tab w:val="left" w:leader="dot" w:pos="6379"/>
          <w:tab w:val="right" w:leader="dot" w:pos="9638"/>
        </w:tabs>
        <w:spacing w:before="60" w:after="120"/>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 xml:space="preserve">Nếu hoàn thành cam kết </w:t>
      </w:r>
      <w:r w:rsidR="00F91A86" w:rsidRPr="00F91A86">
        <w:rPr>
          <w:rFonts w:ascii="Times New Roman" w:hAnsi="Times New Roman" w:cs="Times New Roman"/>
          <w:noProof/>
          <w:color w:val="000000" w:themeColor="text1"/>
          <w:sz w:val="26"/>
          <w:szCs w:val="26"/>
          <w:lang w:val="vi-VN"/>
        </w:rPr>
        <w:t>1, 2</w:t>
      </w:r>
      <w:r w:rsidRPr="00BB6AED">
        <w:rPr>
          <w:rFonts w:ascii="Times New Roman" w:hAnsi="Times New Roman" w:cs="Times New Roman"/>
          <w:noProof/>
          <w:color w:val="000000" w:themeColor="text1"/>
          <w:sz w:val="26"/>
          <w:szCs w:val="26"/>
          <w:lang w:val="vi-VN"/>
        </w:rPr>
        <w:t xml:space="preserve"> và vượt mức cam kết </w:t>
      </w:r>
      <w:r w:rsidR="00F91A86" w:rsidRPr="00F91A86">
        <w:rPr>
          <w:rFonts w:ascii="Times New Roman" w:hAnsi="Times New Roman" w:cs="Times New Roman"/>
          <w:noProof/>
          <w:color w:val="000000" w:themeColor="text1"/>
          <w:sz w:val="26"/>
          <w:szCs w:val="26"/>
          <w:lang w:val="vi-VN"/>
        </w:rPr>
        <w:t>3</w:t>
      </w:r>
      <w:r w:rsidRPr="00BB6AED">
        <w:rPr>
          <w:rFonts w:ascii="Times New Roman" w:hAnsi="Times New Roman" w:cs="Times New Roman"/>
          <w:noProof/>
          <w:color w:val="000000" w:themeColor="text1"/>
          <w:sz w:val="26"/>
          <w:szCs w:val="26"/>
          <w:lang w:val="vi-VN"/>
        </w:rPr>
        <w:t xml:space="preserve"> </w:t>
      </w:r>
      <w:r w:rsidR="00F91A86" w:rsidRPr="00F91A86">
        <w:rPr>
          <w:rFonts w:ascii="Times New Roman" w:hAnsi="Times New Roman" w:cs="Times New Roman"/>
          <w:noProof/>
          <w:color w:val="000000" w:themeColor="text1"/>
          <w:sz w:val="26"/>
          <w:szCs w:val="26"/>
          <w:lang w:val="vi-VN"/>
        </w:rPr>
        <w:t>trong đơn đăng kí</w:t>
      </w:r>
      <w:r w:rsidR="00F91A86" w:rsidRPr="00BB6AED">
        <w:rPr>
          <w:rFonts w:ascii="Times New Roman" w:hAnsi="Times New Roman" w:cs="Times New Roman"/>
          <w:noProof/>
          <w:color w:val="000000" w:themeColor="text1"/>
          <w:sz w:val="26"/>
          <w:szCs w:val="26"/>
          <w:lang w:val="vi-VN"/>
        </w:rPr>
        <w:t xml:space="preserve"> </w:t>
      </w:r>
      <w:r w:rsidRPr="00BB6AED">
        <w:rPr>
          <w:rFonts w:ascii="Times New Roman" w:hAnsi="Times New Roman" w:cs="Times New Roman"/>
          <w:noProof/>
          <w:color w:val="000000" w:themeColor="text1"/>
          <w:sz w:val="26"/>
          <w:szCs w:val="26"/>
          <w:lang w:val="vi-VN"/>
        </w:rPr>
        <w:t>thì người học có thể  được xét khen thưởng cho phần vượt trội này</w:t>
      </w:r>
      <w:r w:rsidR="006B0228">
        <w:rPr>
          <w:rFonts w:ascii="Times New Roman" w:hAnsi="Times New Roman" w:cs="Times New Roman"/>
          <w:noProof/>
          <w:color w:val="000000" w:themeColor="text1"/>
          <w:sz w:val="26"/>
          <w:szCs w:val="26"/>
          <w:lang w:val="vi-VN"/>
        </w:rPr>
        <w:t xml:space="preserve"> </w:t>
      </w:r>
      <w:r w:rsidRPr="00BB6AED">
        <w:rPr>
          <w:rFonts w:ascii="Times New Roman" w:hAnsi="Times New Roman" w:cs="Times New Roman"/>
          <w:noProof/>
          <w:color w:val="000000" w:themeColor="text1"/>
          <w:sz w:val="26"/>
          <w:szCs w:val="26"/>
          <w:lang w:val="vi-VN"/>
        </w:rPr>
        <w:t>theo chính sách nghiên cứu khoa học chung của nhà trường.</w:t>
      </w:r>
    </w:p>
    <w:p w14:paraId="1C41E582" w14:textId="77777777" w:rsidR="00BB6AED" w:rsidRPr="00BB6AED" w:rsidRDefault="00BB6AED" w:rsidP="00F91A86">
      <w:pPr>
        <w:pStyle w:val="ListParagraph"/>
        <w:numPr>
          <w:ilvl w:val="0"/>
          <w:numId w:val="16"/>
        </w:numPr>
        <w:tabs>
          <w:tab w:val="left" w:leader="dot" w:pos="6379"/>
          <w:tab w:val="right" w:leader="dot" w:pos="9638"/>
        </w:tabs>
        <w:spacing w:before="60" w:after="120"/>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Nếu người học tự ý nghỉ học với lí do không chính đáng thì người học phải hoàn lại các khoản học bổng đã nhận (không tính học kỳ đầu tiên).</w:t>
      </w:r>
    </w:p>
    <w:p w14:paraId="5C15C4B0" w14:textId="4C517EE7" w:rsidR="00DE24CB" w:rsidRPr="00BA560E" w:rsidRDefault="00BB6AED" w:rsidP="00F91A86">
      <w:pPr>
        <w:pStyle w:val="ListParagraph"/>
        <w:numPr>
          <w:ilvl w:val="0"/>
          <w:numId w:val="16"/>
        </w:numPr>
        <w:tabs>
          <w:tab w:val="left" w:leader="dot" w:pos="6379"/>
          <w:tab w:val="right" w:leader="dot" w:pos="9638"/>
        </w:tabs>
        <w:spacing w:before="60" w:after="120"/>
        <w:contextualSpacing w:val="0"/>
        <w:jc w:val="both"/>
        <w:rPr>
          <w:rFonts w:ascii="Times New Roman" w:hAnsi="Times New Roman" w:cs="Times New Roman"/>
          <w:noProof/>
          <w:color w:val="000000" w:themeColor="text1"/>
          <w:sz w:val="26"/>
          <w:szCs w:val="26"/>
          <w:lang w:val="vi-VN"/>
        </w:rPr>
      </w:pPr>
      <w:r w:rsidRPr="00BB6AED">
        <w:rPr>
          <w:rFonts w:ascii="Times New Roman" w:hAnsi="Times New Roman" w:cs="Times New Roman"/>
          <w:noProof/>
          <w:color w:val="000000" w:themeColor="text1"/>
          <w:sz w:val="26"/>
          <w:szCs w:val="26"/>
          <w:lang w:val="vi-VN"/>
        </w:rPr>
        <w:t>Nếu người học không thực hiện việc bồi hoàn học bổng khi không hoàn thành cam kết thì được xem như chưa hoàn thành nghĩa vụ tài chính với Nhà trường và chưa được xét và công nhận tốt nghiệp.</w:t>
      </w:r>
    </w:p>
    <w:p w14:paraId="24CFEE1C" w14:textId="36D0FB18" w:rsidR="00BA560E" w:rsidRPr="00BA560E" w:rsidRDefault="00BA560E" w:rsidP="00BA560E">
      <w:pPr>
        <w:tabs>
          <w:tab w:val="left" w:leader="dot" w:pos="6379"/>
          <w:tab w:val="right" w:leader="dot" w:pos="9638"/>
        </w:tabs>
        <w:spacing w:before="60" w:after="240"/>
        <w:jc w:val="both"/>
        <w:rPr>
          <w:rFonts w:ascii="Times New Roman" w:hAnsi="Times New Roman" w:cs="Times New Roman"/>
          <w:b/>
          <w:bCs/>
          <w:noProof/>
          <w:sz w:val="26"/>
          <w:szCs w:val="26"/>
          <w:lang w:val="vi-VN"/>
        </w:rPr>
      </w:pPr>
      <w:r w:rsidRPr="00BA560E">
        <w:rPr>
          <w:rFonts w:ascii="Times New Roman" w:hAnsi="Times New Roman" w:cs="Times New Roman"/>
          <w:b/>
          <w:bCs/>
          <w:noProof/>
          <w:color w:val="000000" w:themeColor="text1"/>
          <w:sz w:val="26"/>
          <w:szCs w:val="26"/>
          <w:lang w:val="vi-VN"/>
        </w:rPr>
        <w:t>3. Triển</w:t>
      </w:r>
      <w:r w:rsidRPr="00BA560E">
        <w:rPr>
          <w:rFonts w:ascii="Times New Roman" w:hAnsi="Times New Roman" w:cs="Times New Roman"/>
          <w:b/>
          <w:bCs/>
          <w:noProof/>
          <w:sz w:val="26"/>
          <w:szCs w:val="26"/>
          <w:lang w:val="vi-VN"/>
        </w:rPr>
        <w:t xml:space="preserve"> khai thực hiện cấp phát học bổng thạc sĩ</w:t>
      </w:r>
    </w:p>
    <w:p w14:paraId="57EE61F1" w14:textId="77777777" w:rsidR="00BA560E" w:rsidRPr="00BA560E" w:rsidRDefault="00BA560E" w:rsidP="00BA560E">
      <w:pPr>
        <w:tabs>
          <w:tab w:val="left" w:pos="851"/>
        </w:tabs>
        <w:spacing w:before="120" w:after="120" w:line="300" w:lineRule="auto"/>
        <w:ind w:firstLine="567"/>
        <w:jc w:val="both"/>
        <w:rPr>
          <w:rFonts w:ascii="Times New Roman" w:hAnsi="Times New Roman" w:cs="Times New Roman"/>
          <w:noProof/>
          <w:sz w:val="26"/>
          <w:szCs w:val="26"/>
          <w:lang w:val="vi-VN"/>
        </w:rPr>
      </w:pPr>
      <w:r w:rsidRPr="00BA560E">
        <w:rPr>
          <w:rFonts w:ascii="Times New Roman" w:hAnsi="Times New Roman" w:cs="Times New Roman"/>
          <w:noProof/>
          <w:sz w:val="26"/>
          <w:szCs w:val="26"/>
          <w:lang w:val="vi-VN"/>
        </w:rPr>
        <w:t>- Học viên sẽ được thông báo mức học bổng sau khi có kết quả của hội đồng xét học bổng cho từng đợt tuyển sinh.</w:t>
      </w:r>
    </w:p>
    <w:p w14:paraId="674D2465" w14:textId="77777777" w:rsidR="00BA560E" w:rsidRDefault="00BA560E" w:rsidP="00BA560E">
      <w:pPr>
        <w:tabs>
          <w:tab w:val="left" w:pos="851"/>
        </w:tabs>
        <w:spacing w:before="120" w:after="120" w:line="300" w:lineRule="auto"/>
        <w:ind w:firstLine="567"/>
        <w:jc w:val="both"/>
        <w:rPr>
          <w:rFonts w:ascii="Times New Roman" w:hAnsi="Times New Roman" w:cs="Times New Roman"/>
          <w:noProof/>
          <w:sz w:val="26"/>
          <w:szCs w:val="26"/>
        </w:rPr>
      </w:pPr>
      <w:r w:rsidRPr="00BA560E">
        <w:rPr>
          <w:rFonts w:ascii="Times New Roman" w:hAnsi="Times New Roman" w:cs="Times New Roman"/>
          <w:noProof/>
          <w:sz w:val="26"/>
          <w:szCs w:val="26"/>
          <w:lang w:val="vi-VN"/>
        </w:rPr>
        <w:t>- Học phí mà người học phải đóng là phần còn lại sau khi khấu trừ học bổng theo từng đợt đóng. Phần khấu trừ này sẽ được ghi nợ trên hệ thống kế toán của Nhà trường.</w:t>
      </w:r>
    </w:p>
    <w:p w14:paraId="1E93BD3F" w14:textId="7E0F02FC" w:rsidR="00BA560E" w:rsidRPr="00BA560E" w:rsidRDefault="00BA560E" w:rsidP="00BA560E">
      <w:pPr>
        <w:tabs>
          <w:tab w:val="left" w:pos="851"/>
        </w:tabs>
        <w:spacing w:before="120" w:after="120" w:line="300" w:lineRule="auto"/>
        <w:ind w:firstLine="567"/>
        <w:jc w:val="both"/>
        <w:rPr>
          <w:rFonts w:ascii="Times New Roman" w:hAnsi="Times New Roman" w:cs="Times New Roman"/>
          <w:noProof/>
          <w:sz w:val="26"/>
          <w:szCs w:val="26"/>
          <w:lang w:val="vi-VN"/>
        </w:rPr>
      </w:pPr>
      <w:r w:rsidRPr="00BA560E">
        <w:rPr>
          <w:rFonts w:ascii="Times New Roman" w:hAnsi="Times New Roman" w:cs="Times New Roman"/>
          <w:noProof/>
          <w:sz w:val="26"/>
          <w:szCs w:val="26"/>
          <w:lang w:val="vi-VN"/>
        </w:rPr>
        <w:t xml:space="preserve">- Nhà trường sẽ rà soát việc thực hiện cam kết </w:t>
      </w:r>
      <w:r w:rsidR="00282163">
        <w:rPr>
          <w:rFonts w:ascii="Times New Roman" w:hAnsi="Times New Roman" w:cs="Times New Roman"/>
          <w:noProof/>
          <w:sz w:val="26"/>
          <w:szCs w:val="26"/>
        </w:rPr>
        <w:t xml:space="preserve">1 và 2 trong đơn đăng kí </w:t>
      </w:r>
      <w:r w:rsidRPr="00BA560E">
        <w:rPr>
          <w:rFonts w:ascii="Times New Roman" w:hAnsi="Times New Roman" w:cs="Times New Roman"/>
          <w:noProof/>
          <w:sz w:val="26"/>
          <w:szCs w:val="26"/>
          <w:lang w:val="vi-VN"/>
        </w:rPr>
        <w:t xml:space="preserve">của học viên trước mỗi đợt đóng học phí của người học và trước khi xét tốt nghiệp. Nếu hoàn thành tất cả </w:t>
      </w:r>
      <w:r w:rsidRPr="00BA560E">
        <w:rPr>
          <w:rFonts w:ascii="Times New Roman" w:hAnsi="Times New Roman" w:cs="Times New Roman"/>
          <w:noProof/>
          <w:sz w:val="26"/>
          <w:szCs w:val="26"/>
          <w:lang w:val="vi-VN"/>
        </w:rPr>
        <w:lastRenderedPageBreak/>
        <w:t xml:space="preserve">các cam kết </w:t>
      </w:r>
      <w:r w:rsidR="00282163" w:rsidRPr="00282163">
        <w:rPr>
          <w:rFonts w:ascii="Times New Roman" w:hAnsi="Times New Roman" w:cs="Times New Roman"/>
          <w:noProof/>
          <w:sz w:val="26"/>
          <w:szCs w:val="26"/>
          <w:lang w:val="vi-VN"/>
        </w:rPr>
        <w:t>1</w:t>
      </w:r>
      <w:r w:rsidRPr="00BA560E">
        <w:rPr>
          <w:rFonts w:ascii="Times New Roman" w:hAnsi="Times New Roman" w:cs="Times New Roman"/>
          <w:noProof/>
          <w:sz w:val="26"/>
          <w:szCs w:val="26"/>
          <w:lang w:val="vi-VN"/>
        </w:rPr>
        <w:t xml:space="preserve">, </w:t>
      </w:r>
      <w:r w:rsidR="00282163" w:rsidRPr="00282163">
        <w:rPr>
          <w:rFonts w:ascii="Times New Roman" w:hAnsi="Times New Roman" w:cs="Times New Roman"/>
          <w:noProof/>
          <w:sz w:val="26"/>
          <w:szCs w:val="26"/>
          <w:lang w:val="vi-VN"/>
        </w:rPr>
        <w:t>2</w:t>
      </w:r>
      <w:r w:rsidRPr="00BA560E">
        <w:rPr>
          <w:rFonts w:ascii="Times New Roman" w:hAnsi="Times New Roman" w:cs="Times New Roman"/>
          <w:noProof/>
          <w:sz w:val="26"/>
          <w:szCs w:val="26"/>
          <w:lang w:val="vi-VN"/>
        </w:rPr>
        <w:t xml:space="preserve"> và </w:t>
      </w:r>
      <w:r w:rsidR="00282163" w:rsidRPr="00282163">
        <w:rPr>
          <w:rFonts w:ascii="Times New Roman" w:hAnsi="Times New Roman" w:cs="Times New Roman"/>
          <w:noProof/>
          <w:sz w:val="26"/>
          <w:szCs w:val="26"/>
          <w:lang w:val="vi-VN"/>
        </w:rPr>
        <w:t>3</w:t>
      </w:r>
      <w:r w:rsidRPr="00BA560E">
        <w:rPr>
          <w:rFonts w:ascii="Times New Roman" w:hAnsi="Times New Roman" w:cs="Times New Roman"/>
          <w:noProof/>
          <w:sz w:val="26"/>
          <w:szCs w:val="26"/>
          <w:lang w:val="vi-VN"/>
        </w:rPr>
        <w:t xml:space="preserve"> trong </w:t>
      </w:r>
      <w:r w:rsidR="00282163" w:rsidRPr="00282163">
        <w:rPr>
          <w:rFonts w:ascii="Times New Roman" w:hAnsi="Times New Roman" w:cs="Times New Roman"/>
          <w:noProof/>
          <w:sz w:val="26"/>
          <w:szCs w:val="26"/>
          <w:lang w:val="vi-VN"/>
        </w:rPr>
        <w:t>đơn đăng kí</w:t>
      </w:r>
      <w:r w:rsidRPr="00BA560E">
        <w:rPr>
          <w:rFonts w:ascii="Times New Roman" w:hAnsi="Times New Roman" w:cs="Times New Roman"/>
          <w:noProof/>
          <w:sz w:val="26"/>
          <w:szCs w:val="26"/>
          <w:lang w:val="vi-VN"/>
        </w:rPr>
        <w:t xml:space="preserve"> thì khoản ghi nợ phần học bổng sẽ được xóa trên hệ thống kế toán.</w:t>
      </w:r>
    </w:p>
    <w:sectPr w:rsidR="00BA560E" w:rsidRPr="00BA560E" w:rsidSect="00822D11">
      <w:footerReference w:type="first" r:id="rId7"/>
      <w:pgSz w:w="11906" w:h="16838"/>
      <w:pgMar w:top="851" w:right="1134" w:bottom="642"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A21B8" w14:textId="77777777" w:rsidR="00FA4CA8" w:rsidRDefault="00FA4CA8" w:rsidP="002904CA">
      <w:r>
        <w:separator/>
      </w:r>
    </w:p>
  </w:endnote>
  <w:endnote w:type="continuationSeparator" w:id="0">
    <w:p w14:paraId="193BE48E" w14:textId="77777777" w:rsidR="00FA4CA8" w:rsidRDefault="00FA4CA8" w:rsidP="0029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4BA8" w14:textId="177382B1" w:rsidR="00DC3F0C" w:rsidRPr="009B5DC0" w:rsidRDefault="00DC3F0C">
    <w:pPr>
      <w:pStyle w:val="Footer"/>
      <w:rPr>
        <w:rFonts w:ascii="Times New Roman" w:hAnsi="Times New Roman" w:cs="Times New Roman"/>
        <w:i/>
        <w:iCs/>
        <w:color w:val="000000" w:themeColor="text1"/>
        <w:sz w:val="16"/>
        <w:szCs w:val="16"/>
      </w:rPr>
    </w:pPr>
    <w:r w:rsidRPr="009B5DC0">
      <w:rPr>
        <w:rFonts w:ascii="Times New Roman" w:hAnsi="Times New Roman" w:cs="Times New Roman"/>
        <w:i/>
        <w:iCs/>
        <w:color w:val="000000" w:themeColor="text1"/>
        <w:sz w:val="16"/>
        <w:szCs w:val="16"/>
      </w:rPr>
      <w:t>(*) Thành t</w:t>
    </w:r>
    <w:r w:rsidR="00BC5DDE" w:rsidRPr="009B5DC0">
      <w:rPr>
        <w:rFonts w:ascii="Times New Roman" w:hAnsi="Times New Roman" w:cs="Times New Roman"/>
        <w:i/>
        <w:iCs/>
        <w:color w:val="000000" w:themeColor="text1"/>
        <w:sz w:val="16"/>
        <w:szCs w:val="16"/>
      </w:rPr>
      <w:t>ích</w:t>
    </w:r>
    <w:r w:rsidRPr="009B5DC0">
      <w:rPr>
        <w:rFonts w:ascii="Times New Roman" w:hAnsi="Times New Roman" w:cs="Times New Roman"/>
        <w:i/>
        <w:iCs/>
        <w:color w:val="000000" w:themeColor="text1"/>
        <w:sz w:val="16"/>
        <w:szCs w:val="16"/>
      </w:rPr>
      <w:t xml:space="preserve"> khoa học: </w:t>
    </w:r>
    <w:bookmarkStart w:id="1" w:name="_Hlk152138259"/>
    <w:r w:rsidRPr="009B5DC0">
      <w:rPr>
        <w:rFonts w:ascii="Times New Roman" w:hAnsi="Times New Roman" w:cs="Times New Roman"/>
        <w:i/>
        <w:iCs/>
        <w:color w:val="000000" w:themeColor="text1"/>
        <w:sz w:val="16"/>
        <w:szCs w:val="16"/>
      </w:rPr>
      <w:t>bài báo khoa học, đề tài nghiên cứu, chứng nhận sản phẩm, báo cáo hội nghị, vv…</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2766" w14:textId="77777777" w:rsidR="00FA4CA8" w:rsidRDefault="00FA4CA8" w:rsidP="002904CA">
      <w:r>
        <w:separator/>
      </w:r>
    </w:p>
  </w:footnote>
  <w:footnote w:type="continuationSeparator" w:id="0">
    <w:p w14:paraId="25835F2C" w14:textId="77777777" w:rsidR="00FA4CA8" w:rsidRDefault="00FA4CA8" w:rsidP="0029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47F2"/>
    <w:multiLevelType w:val="hybridMultilevel"/>
    <w:tmpl w:val="9ED6EFCC"/>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0F11B19"/>
    <w:multiLevelType w:val="hybridMultilevel"/>
    <w:tmpl w:val="30B64678"/>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31177612"/>
    <w:multiLevelType w:val="hybridMultilevel"/>
    <w:tmpl w:val="A3BAB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521BFC"/>
    <w:multiLevelType w:val="hybridMultilevel"/>
    <w:tmpl w:val="70EA504C"/>
    <w:lvl w:ilvl="0" w:tplc="D6EE1240">
      <w:start w:val="1"/>
      <w:numFmt w:val="bullet"/>
      <w:lvlText w:val="-"/>
      <w:lvlJc w:val="left"/>
      <w:pPr>
        <w:tabs>
          <w:tab w:val="num" w:pos="720"/>
        </w:tabs>
        <w:ind w:left="720" w:hanging="360"/>
      </w:pPr>
      <w:rPr>
        <w:rFonts w:ascii="Times New Roman" w:hAnsi="Times New Roman" w:hint="default"/>
      </w:rPr>
    </w:lvl>
    <w:lvl w:ilvl="1" w:tplc="A030D8F2" w:tentative="1">
      <w:start w:val="1"/>
      <w:numFmt w:val="bullet"/>
      <w:lvlText w:val="-"/>
      <w:lvlJc w:val="left"/>
      <w:pPr>
        <w:tabs>
          <w:tab w:val="num" w:pos="1440"/>
        </w:tabs>
        <w:ind w:left="1440" w:hanging="360"/>
      </w:pPr>
      <w:rPr>
        <w:rFonts w:ascii="Times New Roman" w:hAnsi="Times New Roman" w:hint="default"/>
      </w:rPr>
    </w:lvl>
    <w:lvl w:ilvl="2" w:tplc="7E306444" w:tentative="1">
      <w:start w:val="1"/>
      <w:numFmt w:val="bullet"/>
      <w:lvlText w:val="-"/>
      <w:lvlJc w:val="left"/>
      <w:pPr>
        <w:tabs>
          <w:tab w:val="num" w:pos="2160"/>
        </w:tabs>
        <w:ind w:left="2160" w:hanging="360"/>
      </w:pPr>
      <w:rPr>
        <w:rFonts w:ascii="Times New Roman" w:hAnsi="Times New Roman" w:hint="default"/>
      </w:rPr>
    </w:lvl>
    <w:lvl w:ilvl="3" w:tplc="FA0408A2" w:tentative="1">
      <w:start w:val="1"/>
      <w:numFmt w:val="bullet"/>
      <w:lvlText w:val="-"/>
      <w:lvlJc w:val="left"/>
      <w:pPr>
        <w:tabs>
          <w:tab w:val="num" w:pos="2880"/>
        </w:tabs>
        <w:ind w:left="2880" w:hanging="360"/>
      </w:pPr>
      <w:rPr>
        <w:rFonts w:ascii="Times New Roman" w:hAnsi="Times New Roman" w:hint="default"/>
      </w:rPr>
    </w:lvl>
    <w:lvl w:ilvl="4" w:tplc="961E90F8" w:tentative="1">
      <w:start w:val="1"/>
      <w:numFmt w:val="bullet"/>
      <w:lvlText w:val="-"/>
      <w:lvlJc w:val="left"/>
      <w:pPr>
        <w:tabs>
          <w:tab w:val="num" w:pos="3600"/>
        </w:tabs>
        <w:ind w:left="3600" w:hanging="360"/>
      </w:pPr>
      <w:rPr>
        <w:rFonts w:ascii="Times New Roman" w:hAnsi="Times New Roman" w:hint="default"/>
      </w:rPr>
    </w:lvl>
    <w:lvl w:ilvl="5" w:tplc="EE5CEDC8" w:tentative="1">
      <w:start w:val="1"/>
      <w:numFmt w:val="bullet"/>
      <w:lvlText w:val="-"/>
      <w:lvlJc w:val="left"/>
      <w:pPr>
        <w:tabs>
          <w:tab w:val="num" w:pos="4320"/>
        </w:tabs>
        <w:ind w:left="4320" w:hanging="360"/>
      </w:pPr>
      <w:rPr>
        <w:rFonts w:ascii="Times New Roman" w:hAnsi="Times New Roman" w:hint="default"/>
      </w:rPr>
    </w:lvl>
    <w:lvl w:ilvl="6" w:tplc="DA7EB86C" w:tentative="1">
      <w:start w:val="1"/>
      <w:numFmt w:val="bullet"/>
      <w:lvlText w:val="-"/>
      <w:lvlJc w:val="left"/>
      <w:pPr>
        <w:tabs>
          <w:tab w:val="num" w:pos="5040"/>
        </w:tabs>
        <w:ind w:left="5040" w:hanging="360"/>
      </w:pPr>
      <w:rPr>
        <w:rFonts w:ascii="Times New Roman" w:hAnsi="Times New Roman" w:hint="default"/>
      </w:rPr>
    </w:lvl>
    <w:lvl w:ilvl="7" w:tplc="88B05138" w:tentative="1">
      <w:start w:val="1"/>
      <w:numFmt w:val="bullet"/>
      <w:lvlText w:val="-"/>
      <w:lvlJc w:val="left"/>
      <w:pPr>
        <w:tabs>
          <w:tab w:val="num" w:pos="5760"/>
        </w:tabs>
        <w:ind w:left="5760" w:hanging="360"/>
      </w:pPr>
      <w:rPr>
        <w:rFonts w:ascii="Times New Roman" w:hAnsi="Times New Roman" w:hint="default"/>
      </w:rPr>
    </w:lvl>
    <w:lvl w:ilvl="8" w:tplc="557291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5544F6"/>
    <w:multiLevelType w:val="hybridMultilevel"/>
    <w:tmpl w:val="338A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50E97"/>
    <w:multiLevelType w:val="hybridMultilevel"/>
    <w:tmpl w:val="D116B1CA"/>
    <w:lvl w:ilvl="0" w:tplc="3078BAC0">
      <w:start w:val="6"/>
      <w:numFmt w:val="bullet"/>
      <w:lvlText w:val="-"/>
      <w:lvlJc w:val="left"/>
      <w:pPr>
        <w:ind w:left="927"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ECC40F8"/>
    <w:multiLevelType w:val="hybridMultilevel"/>
    <w:tmpl w:val="203E7236"/>
    <w:lvl w:ilvl="0" w:tplc="AC1C2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114CC"/>
    <w:multiLevelType w:val="hybridMultilevel"/>
    <w:tmpl w:val="4566CBE8"/>
    <w:lvl w:ilvl="0" w:tplc="6EE48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15CA5"/>
    <w:multiLevelType w:val="hybridMultilevel"/>
    <w:tmpl w:val="BABC5880"/>
    <w:lvl w:ilvl="0" w:tplc="94AE4A8E">
      <w:start w:val="1"/>
      <w:numFmt w:val="bullet"/>
      <w:lvlText w:val="-"/>
      <w:lvlJc w:val="left"/>
      <w:pPr>
        <w:tabs>
          <w:tab w:val="num" w:pos="720"/>
        </w:tabs>
        <w:ind w:left="720" w:hanging="360"/>
      </w:pPr>
      <w:rPr>
        <w:rFonts w:ascii="Times New Roman" w:hAnsi="Times New Roman" w:hint="default"/>
      </w:rPr>
    </w:lvl>
    <w:lvl w:ilvl="1" w:tplc="9C5888AC" w:tentative="1">
      <w:start w:val="1"/>
      <w:numFmt w:val="bullet"/>
      <w:lvlText w:val="-"/>
      <w:lvlJc w:val="left"/>
      <w:pPr>
        <w:tabs>
          <w:tab w:val="num" w:pos="1440"/>
        </w:tabs>
        <w:ind w:left="1440" w:hanging="360"/>
      </w:pPr>
      <w:rPr>
        <w:rFonts w:ascii="Times New Roman" w:hAnsi="Times New Roman" w:hint="default"/>
      </w:rPr>
    </w:lvl>
    <w:lvl w:ilvl="2" w:tplc="A34636B0" w:tentative="1">
      <w:start w:val="1"/>
      <w:numFmt w:val="bullet"/>
      <w:lvlText w:val="-"/>
      <w:lvlJc w:val="left"/>
      <w:pPr>
        <w:tabs>
          <w:tab w:val="num" w:pos="2160"/>
        </w:tabs>
        <w:ind w:left="2160" w:hanging="360"/>
      </w:pPr>
      <w:rPr>
        <w:rFonts w:ascii="Times New Roman" w:hAnsi="Times New Roman" w:hint="default"/>
      </w:rPr>
    </w:lvl>
    <w:lvl w:ilvl="3" w:tplc="6E96003A" w:tentative="1">
      <w:start w:val="1"/>
      <w:numFmt w:val="bullet"/>
      <w:lvlText w:val="-"/>
      <w:lvlJc w:val="left"/>
      <w:pPr>
        <w:tabs>
          <w:tab w:val="num" w:pos="2880"/>
        </w:tabs>
        <w:ind w:left="2880" w:hanging="360"/>
      </w:pPr>
      <w:rPr>
        <w:rFonts w:ascii="Times New Roman" w:hAnsi="Times New Roman" w:hint="default"/>
      </w:rPr>
    </w:lvl>
    <w:lvl w:ilvl="4" w:tplc="32EE65CC" w:tentative="1">
      <w:start w:val="1"/>
      <w:numFmt w:val="bullet"/>
      <w:lvlText w:val="-"/>
      <w:lvlJc w:val="left"/>
      <w:pPr>
        <w:tabs>
          <w:tab w:val="num" w:pos="3600"/>
        </w:tabs>
        <w:ind w:left="3600" w:hanging="360"/>
      </w:pPr>
      <w:rPr>
        <w:rFonts w:ascii="Times New Roman" w:hAnsi="Times New Roman" w:hint="default"/>
      </w:rPr>
    </w:lvl>
    <w:lvl w:ilvl="5" w:tplc="DF8812DE" w:tentative="1">
      <w:start w:val="1"/>
      <w:numFmt w:val="bullet"/>
      <w:lvlText w:val="-"/>
      <w:lvlJc w:val="left"/>
      <w:pPr>
        <w:tabs>
          <w:tab w:val="num" w:pos="4320"/>
        </w:tabs>
        <w:ind w:left="4320" w:hanging="360"/>
      </w:pPr>
      <w:rPr>
        <w:rFonts w:ascii="Times New Roman" w:hAnsi="Times New Roman" w:hint="default"/>
      </w:rPr>
    </w:lvl>
    <w:lvl w:ilvl="6" w:tplc="1DC2EDB4" w:tentative="1">
      <w:start w:val="1"/>
      <w:numFmt w:val="bullet"/>
      <w:lvlText w:val="-"/>
      <w:lvlJc w:val="left"/>
      <w:pPr>
        <w:tabs>
          <w:tab w:val="num" w:pos="5040"/>
        </w:tabs>
        <w:ind w:left="5040" w:hanging="360"/>
      </w:pPr>
      <w:rPr>
        <w:rFonts w:ascii="Times New Roman" w:hAnsi="Times New Roman" w:hint="default"/>
      </w:rPr>
    </w:lvl>
    <w:lvl w:ilvl="7" w:tplc="C0DC5D06" w:tentative="1">
      <w:start w:val="1"/>
      <w:numFmt w:val="bullet"/>
      <w:lvlText w:val="-"/>
      <w:lvlJc w:val="left"/>
      <w:pPr>
        <w:tabs>
          <w:tab w:val="num" w:pos="5760"/>
        </w:tabs>
        <w:ind w:left="5760" w:hanging="360"/>
      </w:pPr>
      <w:rPr>
        <w:rFonts w:ascii="Times New Roman" w:hAnsi="Times New Roman" w:hint="default"/>
      </w:rPr>
    </w:lvl>
    <w:lvl w:ilvl="8" w:tplc="2EA4BAD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026444"/>
    <w:multiLevelType w:val="hybridMultilevel"/>
    <w:tmpl w:val="30B64678"/>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04F7B11"/>
    <w:multiLevelType w:val="hybridMultilevel"/>
    <w:tmpl w:val="236C3F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32B8B"/>
    <w:multiLevelType w:val="hybridMultilevel"/>
    <w:tmpl w:val="D3C48B32"/>
    <w:lvl w:ilvl="0" w:tplc="5546B9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61A8D"/>
    <w:multiLevelType w:val="hybridMultilevel"/>
    <w:tmpl w:val="132AA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41A64"/>
    <w:multiLevelType w:val="hybridMultilevel"/>
    <w:tmpl w:val="F0F444DC"/>
    <w:lvl w:ilvl="0" w:tplc="E60259EA">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4" w15:restartNumberingAfterBreak="0">
    <w:nsid w:val="6EB9732E"/>
    <w:multiLevelType w:val="hybridMultilevel"/>
    <w:tmpl w:val="D48EFBE6"/>
    <w:lvl w:ilvl="0" w:tplc="A7C817E4">
      <w:start w:val="1"/>
      <w:numFmt w:val="decimal"/>
      <w:lvlText w:val="%1."/>
      <w:lvlJc w:val="left"/>
      <w:pPr>
        <w:ind w:left="-71" w:hanging="360"/>
      </w:pPr>
      <w:rPr>
        <w:rFonts w:hint="default"/>
        <w:i w:val="0"/>
      </w:rPr>
    </w:lvl>
    <w:lvl w:ilvl="1" w:tplc="04090019" w:tentative="1">
      <w:start w:val="1"/>
      <w:numFmt w:val="lowerLetter"/>
      <w:lvlText w:val="%2."/>
      <w:lvlJc w:val="left"/>
      <w:pPr>
        <w:ind w:left="649" w:hanging="360"/>
      </w:pPr>
    </w:lvl>
    <w:lvl w:ilvl="2" w:tplc="0409001B" w:tentative="1">
      <w:start w:val="1"/>
      <w:numFmt w:val="lowerRoman"/>
      <w:lvlText w:val="%3."/>
      <w:lvlJc w:val="right"/>
      <w:pPr>
        <w:ind w:left="1369" w:hanging="180"/>
      </w:pPr>
    </w:lvl>
    <w:lvl w:ilvl="3" w:tplc="0409000F" w:tentative="1">
      <w:start w:val="1"/>
      <w:numFmt w:val="decimal"/>
      <w:lvlText w:val="%4."/>
      <w:lvlJc w:val="left"/>
      <w:pPr>
        <w:ind w:left="2089" w:hanging="360"/>
      </w:pPr>
    </w:lvl>
    <w:lvl w:ilvl="4" w:tplc="04090019" w:tentative="1">
      <w:start w:val="1"/>
      <w:numFmt w:val="lowerLetter"/>
      <w:lvlText w:val="%5."/>
      <w:lvlJc w:val="left"/>
      <w:pPr>
        <w:ind w:left="2809" w:hanging="360"/>
      </w:pPr>
    </w:lvl>
    <w:lvl w:ilvl="5" w:tplc="0409001B" w:tentative="1">
      <w:start w:val="1"/>
      <w:numFmt w:val="lowerRoman"/>
      <w:lvlText w:val="%6."/>
      <w:lvlJc w:val="right"/>
      <w:pPr>
        <w:ind w:left="3529" w:hanging="180"/>
      </w:pPr>
    </w:lvl>
    <w:lvl w:ilvl="6" w:tplc="0409000F" w:tentative="1">
      <w:start w:val="1"/>
      <w:numFmt w:val="decimal"/>
      <w:lvlText w:val="%7."/>
      <w:lvlJc w:val="left"/>
      <w:pPr>
        <w:ind w:left="4249" w:hanging="360"/>
      </w:pPr>
    </w:lvl>
    <w:lvl w:ilvl="7" w:tplc="04090019" w:tentative="1">
      <w:start w:val="1"/>
      <w:numFmt w:val="lowerLetter"/>
      <w:lvlText w:val="%8."/>
      <w:lvlJc w:val="left"/>
      <w:pPr>
        <w:ind w:left="4969" w:hanging="360"/>
      </w:pPr>
    </w:lvl>
    <w:lvl w:ilvl="8" w:tplc="0409001B" w:tentative="1">
      <w:start w:val="1"/>
      <w:numFmt w:val="lowerRoman"/>
      <w:lvlText w:val="%9."/>
      <w:lvlJc w:val="right"/>
      <w:pPr>
        <w:ind w:left="5689" w:hanging="180"/>
      </w:pPr>
    </w:lvl>
  </w:abstractNum>
  <w:abstractNum w:abstractNumId="15" w15:restartNumberingAfterBreak="0">
    <w:nsid w:val="739A1D45"/>
    <w:multiLevelType w:val="hybridMultilevel"/>
    <w:tmpl w:val="117E915E"/>
    <w:lvl w:ilvl="0" w:tplc="1D5E04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5E641AD"/>
    <w:multiLevelType w:val="hybridMultilevel"/>
    <w:tmpl w:val="7C543216"/>
    <w:lvl w:ilvl="0" w:tplc="D3166A46">
      <w:start w:val="1"/>
      <w:numFmt w:val="decimal"/>
      <w:lvlText w:val="%1."/>
      <w:lvlJc w:val="left"/>
      <w:pPr>
        <w:ind w:left="-71" w:hanging="360"/>
      </w:pPr>
      <w:rPr>
        <w:rFonts w:hint="default"/>
        <w:i w:val="0"/>
      </w:rPr>
    </w:lvl>
    <w:lvl w:ilvl="1" w:tplc="04090019" w:tentative="1">
      <w:start w:val="1"/>
      <w:numFmt w:val="lowerLetter"/>
      <w:lvlText w:val="%2."/>
      <w:lvlJc w:val="left"/>
      <w:pPr>
        <w:ind w:left="649" w:hanging="360"/>
      </w:pPr>
    </w:lvl>
    <w:lvl w:ilvl="2" w:tplc="0409001B" w:tentative="1">
      <w:start w:val="1"/>
      <w:numFmt w:val="lowerRoman"/>
      <w:lvlText w:val="%3."/>
      <w:lvlJc w:val="right"/>
      <w:pPr>
        <w:ind w:left="1369" w:hanging="180"/>
      </w:pPr>
    </w:lvl>
    <w:lvl w:ilvl="3" w:tplc="0409000F" w:tentative="1">
      <w:start w:val="1"/>
      <w:numFmt w:val="decimal"/>
      <w:lvlText w:val="%4."/>
      <w:lvlJc w:val="left"/>
      <w:pPr>
        <w:ind w:left="2089" w:hanging="360"/>
      </w:pPr>
    </w:lvl>
    <w:lvl w:ilvl="4" w:tplc="04090019" w:tentative="1">
      <w:start w:val="1"/>
      <w:numFmt w:val="lowerLetter"/>
      <w:lvlText w:val="%5."/>
      <w:lvlJc w:val="left"/>
      <w:pPr>
        <w:ind w:left="2809" w:hanging="360"/>
      </w:pPr>
    </w:lvl>
    <w:lvl w:ilvl="5" w:tplc="0409001B" w:tentative="1">
      <w:start w:val="1"/>
      <w:numFmt w:val="lowerRoman"/>
      <w:lvlText w:val="%6."/>
      <w:lvlJc w:val="right"/>
      <w:pPr>
        <w:ind w:left="3529" w:hanging="180"/>
      </w:pPr>
    </w:lvl>
    <w:lvl w:ilvl="6" w:tplc="0409000F" w:tentative="1">
      <w:start w:val="1"/>
      <w:numFmt w:val="decimal"/>
      <w:lvlText w:val="%7."/>
      <w:lvlJc w:val="left"/>
      <w:pPr>
        <w:ind w:left="4249" w:hanging="360"/>
      </w:pPr>
    </w:lvl>
    <w:lvl w:ilvl="7" w:tplc="04090019" w:tentative="1">
      <w:start w:val="1"/>
      <w:numFmt w:val="lowerLetter"/>
      <w:lvlText w:val="%8."/>
      <w:lvlJc w:val="left"/>
      <w:pPr>
        <w:ind w:left="4969" w:hanging="360"/>
      </w:pPr>
    </w:lvl>
    <w:lvl w:ilvl="8" w:tplc="0409001B" w:tentative="1">
      <w:start w:val="1"/>
      <w:numFmt w:val="lowerRoman"/>
      <w:lvlText w:val="%9."/>
      <w:lvlJc w:val="right"/>
      <w:pPr>
        <w:ind w:left="5689" w:hanging="180"/>
      </w:pPr>
    </w:lvl>
  </w:abstractNum>
  <w:abstractNum w:abstractNumId="17" w15:restartNumberingAfterBreak="0">
    <w:nsid w:val="7A624D02"/>
    <w:multiLevelType w:val="hybridMultilevel"/>
    <w:tmpl w:val="A3BAB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F552F"/>
    <w:multiLevelType w:val="hybridMultilevel"/>
    <w:tmpl w:val="BA027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613731">
    <w:abstractNumId w:val="6"/>
  </w:num>
  <w:num w:numId="2" w16cid:durableId="1823765666">
    <w:abstractNumId w:val="7"/>
  </w:num>
  <w:num w:numId="3" w16cid:durableId="1075664941">
    <w:abstractNumId w:val="13"/>
  </w:num>
  <w:num w:numId="4" w16cid:durableId="404039020">
    <w:abstractNumId w:val="17"/>
  </w:num>
  <w:num w:numId="5" w16cid:durableId="366564836">
    <w:abstractNumId w:val="14"/>
  </w:num>
  <w:num w:numId="6" w16cid:durableId="2145852230">
    <w:abstractNumId w:val="5"/>
  </w:num>
  <w:num w:numId="7" w16cid:durableId="80570597">
    <w:abstractNumId w:val="10"/>
  </w:num>
  <w:num w:numId="8" w16cid:durableId="1010448419">
    <w:abstractNumId w:val="18"/>
  </w:num>
  <w:num w:numId="9" w16cid:durableId="255672002">
    <w:abstractNumId w:val="9"/>
  </w:num>
  <w:num w:numId="10" w16cid:durableId="1738674552">
    <w:abstractNumId w:val="2"/>
  </w:num>
  <w:num w:numId="11" w16cid:durableId="774836030">
    <w:abstractNumId w:val="16"/>
  </w:num>
  <w:num w:numId="12" w16cid:durableId="1298879061">
    <w:abstractNumId w:val="1"/>
  </w:num>
  <w:num w:numId="13" w16cid:durableId="1838183571">
    <w:abstractNumId w:val="0"/>
  </w:num>
  <w:num w:numId="14" w16cid:durableId="1662008243">
    <w:abstractNumId w:val="15"/>
  </w:num>
  <w:num w:numId="15" w16cid:durableId="1709912641">
    <w:abstractNumId w:val="11"/>
  </w:num>
  <w:num w:numId="16" w16cid:durableId="144902156">
    <w:abstractNumId w:val="12"/>
  </w:num>
  <w:num w:numId="17" w16cid:durableId="1607813725">
    <w:abstractNumId w:val="4"/>
  </w:num>
  <w:num w:numId="18" w16cid:durableId="40986350">
    <w:abstractNumId w:val="8"/>
  </w:num>
  <w:num w:numId="19" w16cid:durableId="120798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71"/>
    <w:rsid w:val="000021E8"/>
    <w:rsid w:val="00032A64"/>
    <w:rsid w:val="000533D6"/>
    <w:rsid w:val="000715F1"/>
    <w:rsid w:val="000A6968"/>
    <w:rsid w:val="000C7260"/>
    <w:rsid w:val="000E5110"/>
    <w:rsid w:val="000E6A76"/>
    <w:rsid w:val="001278D5"/>
    <w:rsid w:val="00136E62"/>
    <w:rsid w:val="00141B2F"/>
    <w:rsid w:val="00147F8B"/>
    <w:rsid w:val="001516AC"/>
    <w:rsid w:val="0016128F"/>
    <w:rsid w:val="001A521A"/>
    <w:rsid w:val="001A78A1"/>
    <w:rsid w:val="001F4F8E"/>
    <w:rsid w:val="002165EF"/>
    <w:rsid w:val="002255FB"/>
    <w:rsid w:val="00251149"/>
    <w:rsid w:val="00266900"/>
    <w:rsid w:val="00267D54"/>
    <w:rsid w:val="00277EB9"/>
    <w:rsid w:val="00280B9F"/>
    <w:rsid w:val="00282163"/>
    <w:rsid w:val="002850E3"/>
    <w:rsid w:val="002904CA"/>
    <w:rsid w:val="002913FF"/>
    <w:rsid w:val="002C27F1"/>
    <w:rsid w:val="002F5FE8"/>
    <w:rsid w:val="00305DCD"/>
    <w:rsid w:val="003070E2"/>
    <w:rsid w:val="00307159"/>
    <w:rsid w:val="003230C2"/>
    <w:rsid w:val="00325EE1"/>
    <w:rsid w:val="0034364D"/>
    <w:rsid w:val="00345777"/>
    <w:rsid w:val="003508C9"/>
    <w:rsid w:val="00350CE9"/>
    <w:rsid w:val="0038036C"/>
    <w:rsid w:val="00381835"/>
    <w:rsid w:val="0038736D"/>
    <w:rsid w:val="003D61F1"/>
    <w:rsid w:val="003D6E65"/>
    <w:rsid w:val="003F1CC4"/>
    <w:rsid w:val="00405FCB"/>
    <w:rsid w:val="00434FA5"/>
    <w:rsid w:val="00484EDF"/>
    <w:rsid w:val="004878AB"/>
    <w:rsid w:val="004A7267"/>
    <w:rsid w:val="004C0A34"/>
    <w:rsid w:val="004D7509"/>
    <w:rsid w:val="00535C72"/>
    <w:rsid w:val="00553A9F"/>
    <w:rsid w:val="00564C29"/>
    <w:rsid w:val="005716F6"/>
    <w:rsid w:val="00580BAB"/>
    <w:rsid w:val="005878B4"/>
    <w:rsid w:val="00593801"/>
    <w:rsid w:val="005B7C32"/>
    <w:rsid w:val="005F08B1"/>
    <w:rsid w:val="005F1C07"/>
    <w:rsid w:val="005F7689"/>
    <w:rsid w:val="00634810"/>
    <w:rsid w:val="00684069"/>
    <w:rsid w:val="006B0228"/>
    <w:rsid w:val="006B55B0"/>
    <w:rsid w:val="006E2144"/>
    <w:rsid w:val="006F1D61"/>
    <w:rsid w:val="00702E5F"/>
    <w:rsid w:val="00704F71"/>
    <w:rsid w:val="00706884"/>
    <w:rsid w:val="007131F6"/>
    <w:rsid w:val="00724910"/>
    <w:rsid w:val="00727A5B"/>
    <w:rsid w:val="00742499"/>
    <w:rsid w:val="00762EDF"/>
    <w:rsid w:val="00763015"/>
    <w:rsid w:val="007641F5"/>
    <w:rsid w:val="00765DC1"/>
    <w:rsid w:val="00766DCF"/>
    <w:rsid w:val="00772840"/>
    <w:rsid w:val="00773465"/>
    <w:rsid w:val="007958D5"/>
    <w:rsid w:val="007C31C3"/>
    <w:rsid w:val="007D5CF3"/>
    <w:rsid w:val="007D5DC0"/>
    <w:rsid w:val="007E4DE4"/>
    <w:rsid w:val="007F1EEF"/>
    <w:rsid w:val="00804F8E"/>
    <w:rsid w:val="00820067"/>
    <w:rsid w:val="00822D11"/>
    <w:rsid w:val="00845B0A"/>
    <w:rsid w:val="00854FD5"/>
    <w:rsid w:val="00890AE1"/>
    <w:rsid w:val="009445C0"/>
    <w:rsid w:val="00955BD0"/>
    <w:rsid w:val="009570A5"/>
    <w:rsid w:val="00990B17"/>
    <w:rsid w:val="009B5DC0"/>
    <w:rsid w:val="009E2828"/>
    <w:rsid w:val="00A148D4"/>
    <w:rsid w:val="00A157FD"/>
    <w:rsid w:val="00A347C1"/>
    <w:rsid w:val="00A517E3"/>
    <w:rsid w:val="00A658E2"/>
    <w:rsid w:val="00A70B80"/>
    <w:rsid w:val="00A846C0"/>
    <w:rsid w:val="00A94846"/>
    <w:rsid w:val="00AA360B"/>
    <w:rsid w:val="00AB4260"/>
    <w:rsid w:val="00AE09FE"/>
    <w:rsid w:val="00B207CD"/>
    <w:rsid w:val="00B40A8F"/>
    <w:rsid w:val="00B518CD"/>
    <w:rsid w:val="00B552D8"/>
    <w:rsid w:val="00B67F8E"/>
    <w:rsid w:val="00B86AE9"/>
    <w:rsid w:val="00B91F4F"/>
    <w:rsid w:val="00BA0555"/>
    <w:rsid w:val="00BA560E"/>
    <w:rsid w:val="00BA5D38"/>
    <w:rsid w:val="00BB6AED"/>
    <w:rsid w:val="00BC3A63"/>
    <w:rsid w:val="00BC5DDE"/>
    <w:rsid w:val="00BC61CB"/>
    <w:rsid w:val="00BC7307"/>
    <w:rsid w:val="00BD2C25"/>
    <w:rsid w:val="00BD41C1"/>
    <w:rsid w:val="00BE3C92"/>
    <w:rsid w:val="00BF4335"/>
    <w:rsid w:val="00C0062C"/>
    <w:rsid w:val="00C5414A"/>
    <w:rsid w:val="00C61569"/>
    <w:rsid w:val="00C63CFC"/>
    <w:rsid w:val="00C72200"/>
    <w:rsid w:val="00C7530A"/>
    <w:rsid w:val="00CA00CE"/>
    <w:rsid w:val="00CA06A5"/>
    <w:rsid w:val="00CB47F4"/>
    <w:rsid w:val="00CB56D7"/>
    <w:rsid w:val="00D20EA0"/>
    <w:rsid w:val="00D255FB"/>
    <w:rsid w:val="00D72F59"/>
    <w:rsid w:val="00D82287"/>
    <w:rsid w:val="00D854F4"/>
    <w:rsid w:val="00DB1272"/>
    <w:rsid w:val="00DC3F0C"/>
    <w:rsid w:val="00DC52AB"/>
    <w:rsid w:val="00DD43EE"/>
    <w:rsid w:val="00DE24CB"/>
    <w:rsid w:val="00DF0DD0"/>
    <w:rsid w:val="00E073FA"/>
    <w:rsid w:val="00E1001C"/>
    <w:rsid w:val="00E100F6"/>
    <w:rsid w:val="00E26566"/>
    <w:rsid w:val="00E42221"/>
    <w:rsid w:val="00E47D23"/>
    <w:rsid w:val="00E54307"/>
    <w:rsid w:val="00E938BA"/>
    <w:rsid w:val="00ED1EB0"/>
    <w:rsid w:val="00F24585"/>
    <w:rsid w:val="00F439F4"/>
    <w:rsid w:val="00F720F4"/>
    <w:rsid w:val="00F91A86"/>
    <w:rsid w:val="00FA4CA8"/>
    <w:rsid w:val="00FE10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D3085"/>
  <w15:chartTrackingRefBased/>
  <w15:docId w15:val="{5C2CC6EC-B5A2-514B-A16B-00F39250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04F7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70A5"/>
    <w:pPr>
      <w:ind w:left="720"/>
      <w:contextualSpacing/>
    </w:pPr>
  </w:style>
  <w:style w:type="paragraph" w:styleId="Header">
    <w:name w:val="header"/>
    <w:basedOn w:val="Normal"/>
    <w:link w:val="HeaderChar"/>
    <w:uiPriority w:val="99"/>
    <w:unhideWhenUsed/>
    <w:rsid w:val="002904CA"/>
    <w:pPr>
      <w:tabs>
        <w:tab w:val="center" w:pos="4680"/>
        <w:tab w:val="right" w:pos="9360"/>
      </w:tabs>
    </w:pPr>
  </w:style>
  <w:style w:type="character" w:customStyle="1" w:styleId="HeaderChar">
    <w:name w:val="Header Char"/>
    <w:basedOn w:val="DefaultParagraphFont"/>
    <w:link w:val="Header"/>
    <w:uiPriority w:val="99"/>
    <w:rsid w:val="002904CA"/>
    <w:rPr>
      <w:kern w:val="0"/>
      <w14:ligatures w14:val="none"/>
    </w:rPr>
  </w:style>
  <w:style w:type="paragraph" w:styleId="Footer">
    <w:name w:val="footer"/>
    <w:basedOn w:val="Normal"/>
    <w:link w:val="FooterChar"/>
    <w:uiPriority w:val="99"/>
    <w:unhideWhenUsed/>
    <w:rsid w:val="002904CA"/>
    <w:pPr>
      <w:tabs>
        <w:tab w:val="center" w:pos="4680"/>
        <w:tab w:val="right" w:pos="9360"/>
      </w:tabs>
    </w:pPr>
  </w:style>
  <w:style w:type="character" w:customStyle="1" w:styleId="FooterChar">
    <w:name w:val="Footer Char"/>
    <w:basedOn w:val="DefaultParagraphFont"/>
    <w:link w:val="Footer"/>
    <w:uiPriority w:val="99"/>
    <w:rsid w:val="002904CA"/>
    <w:rPr>
      <w:kern w:val="0"/>
      <w14:ligatures w14:val="none"/>
    </w:rPr>
  </w:style>
  <w:style w:type="character" w:customStyle="1" w:styleId="ListParagraphChar">
    <w:name w:val="List Paragraph Char"/>
    <w:link w:val="ListParagraph"/>
    <w:uiPriority w:val="34"/>
    <w:qFormat/>
    <w:rsid w:val="00DC3F0C"/>
    <w:rPr>
      <w:kern w:val="0"/>
      <w14:ligatures w14:val="none"/>
    </w:rPr>
  </w:style>
  <w:style w:type="table" w:customStyle="1" w:styleId="TableGrid1">
    <w:name w:val="Table Grid1"/>
    <w:basedOn w:val="TableNormal"/>
    <w:next w:val="TableGrid"/>
    <w:uiPriority w:val="39"/>
    <w:qFormat/>
    <w:rsid w:val="00267D5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BA560E"/>
    <w:rPr>
      <w:sz w:val="16"/>
      <w:szCs w:val="16"/>
    </w:rPr>
  </w:style>
  <w:style w:type="paragraph" w:styleId="NormalWeb">
    <w:name w:val="Normal (Web)"/>
    <w:basedOn w:val="Normal"/>
    <w:uiPriority w:val="99"/>
    <w:semiHidden/>
    <w:unhideWhenUsed/>
    <w:rsid w:val="00A347C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9825">
      <w:bodyDiv w:val="1"/>
      <w:marLeft w:val="0"/>
      <w:marRight w:val="0"/>
      <w:marTop w:val="0"/>
      <w:marBottom w:val="0"/>
      <w:divBdr>
        <w:top w:val="none" w:sz="0" w:space="0" w:color="auto"/>
        <w:left w:val="none" w:sz="0" w:space="0" w:color="auto"/>
        <w:bottom w:val="none" w:sz="0" w:space="0" w:color="auto"/>
        <w:right w:val="none" w:sz="0" w:space="0" w:color="auto"/>
      </w:divBdr>
      <w:divsChild>
        <w:div w:id="1426922195">
          <w:marLeft w:val="547"/>
          <w:marRight w:val="0"/>
          <w:marTop w:val="120"/>
          <w:marBottom w:val="120"/>
          <w:divBdr>
            <w:top w:val="none" w:sz="0" w:space="0" w:color="auto"/>
            <w:left w:val="none" w:sz="0" w:space="0" w:color="auto"/>
            <w:bottom w:val="none" w:sz="0" w:space="0" w:color="auto"/>
            <w:right w:val="none" w:sz="0" w:space="0" w:color="auto"/>
          </w:divBdr>
        </w:div>
        <w:div w:id="392848322">
          <w:marLeft w:val="547"/>
          <w:marRight w:val="0"/>
          <w:marTop w:val="120"/>
          <w:marBottom w:val="120"/>
          <w:divBdr>
            <w:top w:val="none" w:sz="0" w:space="0" w:color="auto"/>
            <w:left w:val="none" w:sz="0" w:space="0" w:color="auto"/>
            <w:bottom w:val="none" w:sz="0" w:space="0" w:color="auto"/>
            <w:right w:val="none" w:sz="0" w:space="0" w:color="auto"/>
          </w:divBdr>
        </w:div>
        <w:div w:id="599266491">
          <w:marLeft w:val="547"/>
          <w:marRight w:val="0"/>
          <w:marTop w:val="0"/>
          <w:marBottom w:val="0"/>
          <w:divBdr>
            <w:top w:val="none" w:sz="0" w:space="0" w:color="auto"/>
            <w:left w:val="none" w:sz="0" w:space="0" w:color="auto"/>
            <w:bottom w:val="none" w:sz="0" w:space="0" w:color="auto"/>
            <w:right w:val="none" w:sz="0" w:space="0" w:color="auto"/>
          </w:divBdr>
        </w:div>
        <w:div w:id="1190218788">
          <w:marLeft w:val="547"/>
          <w:marRight w:val="0"/>
          <w:marTop w:val="120"/>
          <w:marBottom w:val="120"/>
          <w:divBdr>
            <w:top w:val="none" w:sz="0" w:space="0" w:color="auto"/>
            <w:left w:val="none" w:sz="0" w:space="0" w:color="auto"/>
            <w:bottom w:val="none" w:sz="0" w:space="0" w:color="auto"/>
            <w:right w:val="none" w:sz="0" w:space="0" w:color="auto"/>
          </w:divBdr>
        </w:div>
        <w:div w:id="943421411">
          <w:marLeft w:val="547"/>
          <w:marRight w:val="0"/>
          <w:marTop w:val="120"/>
          <w:marBottom w:val="120"/>
          <w:divBdr>
            <w:top w:val="none" w:sz="0" w:space="0" w:color="auto"/>
            <w:left w:val="none" w:sz="0" w:space="0" w:color="auto"/>
            <w:bottom w:val="none" w:sz="0" w:space="0" w:color="auto"/>
            <w:right w:val="none" w:sz="0" w:space="0" w:color="auto"/>
          </w:divBdr>
        </w:div>
      </w:divsChild>
    </w:div>
    <w:div w:id="529491860">
      <w:bodyDiv w:val="1"/>
      <w:marLeft w:val="0"/>
      <w:marRight w:val="0"/>
      <w:marTop w:val="0"/>
      <w:marBottom w:val="0"/>
      <w:divBdr>
        <w:top w:val="none" w:sz="0" w:space="0" w:color="auto"/>
        <w:left w:val="none" w:sz="0" w:space="0" w:color="auto"/>
        <w:bottom w:val="none" w:sz="0" w:space="0" w:color="auto"/>
        <w:right w:val="none" w:sz="0" w:space="0" w:color="auto"/>
      </w:divBdr>
      <w:divsChild>
        <w:div w:id="1789540205">
          <w:marLeft w:val="547"/>
          <w:marRight w:val="0"/>
          <w:marTop w:val="120"/>
          <w:marBottom w:val="120"/>
          <w:divBdr>
            <w:top w:val="none" w:sz="0" w:space="0" w:color="auto"/>
            <w:left w:val="none" w:sz="0" w:space="0" w:color="auto"/>
            <w:bottom w:val="none" w:sz="0" w:space="0" w:color="auto"/>
            <w:right w:val="none" w:sz="0" w:space="0" w:color="auto"/>
          </w:divBdr>
        </w:div>
        <w:div w:id="272329030">
          <w:marLeft w:val="547"/>
          <w:marRight w:val="0"/>
          <w:marTop w:val="120"/>
          <w:marBottom w:val="120"/>
          <w:divBdr>
            <w:top w:val="none" w:sz="0" w:space="0" w:color="auto"/>
            <w:left w:val="none" w:sz="0" w:space="0" w:color="auto"/>
            <w:bottom w:val="none" w:sz="0" w:space="0" w:color="auto"/>
            <w:right w:val="none" w:sz="0" w:space="0" w:color="auto"/>
          </w:divBdr>
        </w:div>
        <w:div w:id="658388172">
          <w:marLeft w:val="547"/>
          <w:marRight w:val="0"/>
          <w:marTop w:val="0"/>
          <w:marBottom w:val="0"/>
          <w:divBdr>
            <w:top w:val="none" w:sz="0" w:space="0" w:color="auto"/>
            <w:left w:val="none" w:sz="0" w:space="0" w:color="auto"/>
            <w:bottom w:val="none" w:sz="0" w:space="0" w:color="auto"/>
            <w:right w:val="none" w:sz="0" w:space="0" w:color="auto"/>
          </w:divBdr>
        </w:div>
        <w:div w:id="716588413">
          <w:marLeft w:val="547"/>
          <w:marRight w:val="0"/>
          <w:marTop w:val="120"/>
          <w:marBottom w:val="120"/>
          <w:divBdr>
            <w:top w:val="none" w:sz="0" w:space="0" w:color="auto"/>
            <w:left w:val="none" w:sz="0" w:space="0" w:color="auto"/>
            <w:bottom w:val="none" w:sz="0" w:space="0" w:color="auto"/>
            <w:right w:val="none" w:sz="0" w:space="0" w:color="auto"/>
          </w:divBdr>
        </w:div>
        <w:div w:id="1454593253">
          <w:marLeft w:val="547"/>
          <w:marRight w:val="0"/>
          <w:marTop w:val="120"/>
          <w:marBottom w:val="120"/>
          <w:divBdr>
            <w:top w:val="none" w:sz="0" w:space="0" w:color="auto"/>
            <w:left w:val="none" w:sz="0" w:space="0" w:color="auto"/>
            <w:bottom w:val="none" w:sz="0" w:space="0" w:color="auto"/>
            <w:right w:val="none" w:sz="0" w:space="0" w:color="auto"/>
          </w:divBdr>
        </w:div>
      </w:divsChild>
    </w:div>
    <w:div w:id="1906605029">
      <w:bodyDiv w:val="1"/>
      <w:marLeft w:val="0"/>
      <w:marRight w:val="0"/>
      <w:marTop w:val="0"/>
      <w:marBottom w:val="0"/>
      <w:divBdr>
        <w:top w:val="none" w:sz="0" w:space="0" w:color="auto"/>
        <w:left w:val="none" w:sz="0" w:space="0" w:color="auto"/>
        <w:bottom w:val="none" w:sz="0" w:space="0" w:color="auto"/>
        <w:right w:val="none" w:sz="0" w:space="0" w:color="auto"/>
      </w:divBdr>
      <w:divsChild>
        <w:div w:id="33190599">
          <w:marLeft w:val="547"/>
          <w:marRight w:val="0"/>
          <w:marTop w:val="120"/>
          <w:marBottom w:val="120"/>
          <w:divBdr>
            <w:top w:val="none" w:sz="0" w:space="0" w:color="auto"/>
            <w:left w:val="none" w:sz="0" w:space="0" w:color="auto"/>
            <w:bottom w:val="none" w:sz="0" w:space="0" w:color="auto"/>
            <w:right w:val="none" w:sz="0" w:space="0" w:color="auto"/>
          </w:divBdr>
        </w:div>
        <w:div w:id="1428306314">
          <w:marLeft w:val="547"/>
          <w:marRight w:val="0"/>
          <w:marTop w:val="120"/>
          <w:marBottom w:val="120"/>
          <w:divBdr>
            <w:top w:val="none" w:sz="0" w:space="0" w:color="auto"/>
            <w:left w:val="none" w:sz="0" w:space="0" w:color="auto"/>
            <w:bottom w:val="none" w:sz="0" w:space="0" w:color="auto"/>
            <w:right w:val="none" w:sz="0" w:space="0" w:color="auto"/>
          </w:divBdr>
        </w:div>
        <w:div w:id="1243763157">
          <w:marLeft w:val="547"/>
          <w:marRight w:val="0"/>
          <w:marTop w:val="0"/>
          <w:marBottom w:val="0"/>
          <w:divBdr>
            <w:top w:val="none" w:sz="0" w:space="0" w:color="auto"/>
            <w:left w:val="none" w:sz="0" w:space="0" w:color="auto"/>
            <w:bottom w:val="none" w:sz="0" w:space="0" w:color="auto"/>
            <w:right w:val="none" w:sz="0" w:space="0" w:color="auto"/>
          </w:divBdr>
        </w:div>
        <w:div w:id="1989554675">
          <w:marLeft w:val="547"/>
          <w:marRight w:val="0"/>
          <w:marTop w:val="120"/>
          <w:marBottom w:val="120"/>
          <w:divBdr>
            <w:top w:val="none" w:sz="0" w:space="0" w:color="auto"/>
            <w:left w:val="none" w:sz="0" w:space="0" w:color="auto"/>
            <w:bottom w:val="none" w:sz="0" w:space="0" w:color="auto"/>
            <w:right w:val="none" w:sz="0" w:space="0" w:color="auto"/>
          </w:divBdr>
        </w:div>
        <w:div w:id="610014253">
          <w:marLeft w:val="547"/>
          <w:marRight w:val="0"/>
          <w:marTop w:val="120"/>
          <w:marBottom w:val="120"/>
          <w:divBdr>
            <w:top w:val="none" w:sz="0" w:space="0" w:color="auto"/>
            <w:left w:val="none" w:sz="0" w:space="0" w:color="auto"/>
            <w:bottom w:val="none" w:sz="0" w:space="0" w:color="auto"/>
            <w:right w:val="none" w:sz="0" w:space="0" w:color="auto"/>
          </w:divBdr>
        </w:div>
      </w:divsChild>
    </w:div>
    <w:div w:id="2033726768">
      <w:bodyDiv w:val="1"/>
      <w:marLeft w:val="0"/>
      <w:marRight w:val="0"/>
      <w:marTop w:val="0"/>
      <w:marBottom w:val="0"/>
      <w:divBdr>
        <w:top w:val="none" w:sz="0" w:space="0" w:color="auto"/>
        <w:left w:val="none" w:sz="0" w:space="0" w:color="auto"/>
        <w:bottom w:val="none" w:sz="0" w:space="0" w:color="auto"/>
        <w:right w:val="none" w:sz="0" w:space="0" w:color="auto"/>
      </w:divBdr>
      <w:divsChild>
        <w:div w:id="981230230">
          <w:marLeft w:val="547"/>
          <w:marRight w:val="0"/>
          <w:marTop w:val="120"/>
          <w:marBottom w:val="120"/>
          <w:divBdr>
            <w:top w:val="none" w:sz="0" w:space="0" w:color="auto"/>
            <w:left w:val="none" w:sz="0" w:space="0" w:color="auto"/>
            <w:bottom w:val="none" w:sz="0" w:space="0" w:color="auto"/>
            <w:right w:val="none" w:sz="0" w:space="0" w:color="auto"/>
          </w:divBdr>
        </w:div>
        <w:div w:id="1877161774">
          <w:marLeft w:val="547"/>
          <w:marRight w:val="0"/>
          <w:marTop w:val="120"/>
          <w:marBottom w:val="120"/>
          <w:divBdr>
            <w:top w:val="none" w:sz="0" w:space="0" w:color="auto"/>
            <w:left w:val="none" w:sz="0" w:space="0" w:color="auto"/>
            <w:bottom w:val="none" w:sz="0" w:space="0" w:color="auto"/>
            <w:right w:val="none" w:sz="0" w:space="0" w:color="auto"/>
          </w:divBdr>
        </w:div>
        <w:div w:id="630088780">
          <w:marLeft w:val="547"/>
          <w:marRight w:val="0"/>
          <w:marTop w:val="0"/>
          <w:marBottom w:val="0"/>
          <w:divBdr>
            <w:top w:val="none" w:sz="0" w:space="0" w:color="auto"/>
            <w:left w:val="none" w:sz="0" w:space="0" w:color="auto"/>
            <w:bottom w:val="none" w:sz="0" w:space="0" w:color="auto"/>
            <w:right w:val="none" w:sz="0" w:space="0" w:color="auto"/>
          </w:divBdr>
        </w:div>
        <w:div w:id="565530426">
          <w:marLeft w:val="547"/>
          <w:marRight w:val="0"/>
          <w:marTop w:val="120"/>
          <w:marBottom w:val="120"/>
          <w:divBdr>
            <w:top w:val="none" w:sz="0" w:space="0" w:color="auto"/>
            <w:left w:val="none" w:sz="0" w:space="0" w:color="auto"/>
            <w:bottom w:val="none" w:sz="0" w:space="0" w:color="auto"/>
            <w:right w:val="none" w:sz="0" w:space="0" w:color="auto"/>
          </w:divBdr>
        </w:div>
        <w:div w:id="276983708">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Thanh Ngọc - Viện Đào tạo sau Đại học</dc:creator>
  <cp:keywords/>
  <dc:description/>
  <cp:lastModifiedBy>Hà Thị Thu Phương - Viện Sau Đại học</cp:lastModifiedBy>
  <cp:revision>5</cp:revision>
  <cp:lastPrinted>2023-11-28T09:45:00Z</cp:lastPrinted>
  <dcterms:created xsi:type="dcterms:W3CDTF">2024-10-23T00:20:00Z</dcterms:created>
  <dcterms:modified xsi:type="dcterms:W3CDTF">2024-11-04T09:45:00Z</dcterms:modified>
</cp:coreProperties>
</file>